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3E746" w14:textId="77777777" w:rsidR="00014233" w:rsidRPr="00BA398E" w:rsidRDefault="00014233" w:rsidP="00014233">
      <w:pPr>
        <w:tabs>
          <w:tab w:val="left" w:pos="7513"/>
        </w:tabs>
        <w:spacing w:after="0"/>
        <w:ind w:right="-284"/>
        <w:rPr>
          <w:rFonts w:ascii="Raleway" w:eastAsia="Times New Roman" w:hAnsi="Raleway" w:cs="Arial"/>
          <w:lang w:eastAsia="de-DE"/>
        </w:rPr>
      </w:pPr>
      <w:bookmarkStart w:id="0" w:name="_Hlk31794855"/>
      <w:bookmarkStart w:id="1" w:name="_Hlk6306531"/>
      <w:r w:rsidRPr="00BA398E">
        <w:rPr>
          <w:rFonts w:ascii="Raleway" w:eastAsia="Times New Roman" w:hAnsi="Raleway" w:cs="Arial"/>
          <w:lang w:eastAsia="de-DE"/>
        </w:rPr>
        <w:tab/>
        <w:t>Contact for Press:</w:t>
      </w:r>
    </w:p>
    <w:p w14:paraId="1D8C5441" w14:textId="77777777" w:rsidR="00014233" w:rsidRPr="00BA398E" w:rsidRDefault="00014233" w:rsidP="00014233">
      <w:pPr>
        <w:tabs>
          <w:tab w:val="left" w:pos="7513"/>
        </w:tabs>
        <w:spacing w:after="0"/>
        <w:ind w:right="-284"/>
        <w:rPr>
          <w:rFonts w:ascii="Raleway" w:eastAsia="Times New Roman" w:hAnsi="Raleway" w:cs="Arial"/>
          <w:lang w:eastAsia="de-DE"/>
        </w:rPr>
      </w:pPr>
      <w:r w:rsidRPr="00BA398E">
        <w:rPr>
          <w:rFonts w:ascii="Raleway" w:eastAsia="Times New Roman" w:hAnsi="Raleway" w:cs="Arial"/>
          <w:lang w:eastAsia="de-DE"/>
        </w:rPr>
        <w:tab/>
        <w:t>IFES A</w:t>
      </w:r>
      <w:r>
        <w:rPr>
          <w:rFonts w:ascii="Raleway" w:eastAsia="Times New Roman" w:hAnsi="Raleway" w:cs="Arial"/>
          <w:lang w:eastAsia="de-DE"/>
        </w:rPr>
        <w:t>I</w:t>
      </w:r>
      <w:r w:rsidRPr="00BA398E">
        <w:rPr>
          <w:rFonts w:ascii="Raleway" w:eastAsia="Times New Roman" w:hAnsi="Raleway" w:cs="Arial"/>
          <w:lang w:eastAsia="de-DE"/>
        </w:rPr>
        <w:t>SBL</w:t>
      </w:r>
    </w:p>
    <w:p w14:paraId="2B8903B4" w14:textId="040A989A" w:rsidR="00014233" w:rsidRPr="00877455" w:rsidRDefault="00014233" w:rsidP="00014233">
      <w:pPr>
        <w:tabs>
          <w:tab w:val="left" w:pos="7513"/>
        </w:tabs>
        <w:spacing w:after="0"/>
        <w:ind w:right="-284"/>
        <w:rPr>
          <w:rFonts w:ascii="Raleway" w:eastAsia="Times New Roman" w:hAnsi="Raleway" w:cs="Arial"/>
          <w:sz w:val="20"/>
          <w:szCs w:val="20"/>
          <w:lang w:eastAsia="de-DE"/>
        </w:rPr>
      </w:pPr>
      <w:r w:rsidRPr="00BA398E">
        <w:rPr>
          <w:rFonts w:ascii="Raleway" w:eastAsia="Times New Roman" w:hAnsi="Raleway" w:cs="Arial"/>
          <w:lang w:eastAsia="de-DE"/>
        </w:rPr>
        <w:tab/>
      </w:r>
      <w:r w:rsidR="00877455" w:rsidRPr="00877455">
        <w:rPr>
          <w:rFonts w:ascii="Raleway" w:eastAsia="Times New Roman" w:hAnsi="Raleway" w:cs="Arial"/>
          <w:sz w:val="20"/>
          <w:szCs w:val="20"/>
          <w:lang w:eastAsia="de-DE"/>
        </w:rPr>
        <w:t>RobynD’Alessandro</w:t>
      </w:r>
    </w:p>
    <w:p w14:paraId="425FCBCF" w14:textId="2447590F" w:rsidR="00014233" w:rsidRPr="00014233" w:rsidRDefault="00014233" w:rsidP="00014233">
      <w:pPr>
        <w:tabs>
          <w:tab w:val="left" w:pos="7513"/>
        </w:tabs>
        <w:spacing w:after="0"/>
        <w:ind w:left="7513" w:right="-709"/>
        <w:rPr>
          <w:rFonts w:ascii="Raleway" w:eastAsia="Times New Roman" w:hAnsi="Raleway" w:cs="Arial"/>
          <w:b/>
          <w:bCs/>
          <w:lang w:eastAsia="de-DE"/>
        </w:rPr>
      </w:pPr>
      <w:r w:rsidRPr="00014233">
        <w:rPr>
          <w:rFonts w:ascii="Raleway" w:eastAsia="Times New Roman" w:hAnsi="Raleway" w:cs="Arial"/>
          <w:lang w:eastAsia="de-DE"/>
        </w:rPr>
        <w:t>T:</w:t>
      </w:r>
      <w:r w:rsidRPr="00014233">
        <w:rPr>
          <w:rFonts w:ascii="Raleway" w:hAnsi="Raleway"/>
          <w:sz w:val="23"/>
          <w:szCs w:val="23"/>
          <w:shd w:val="clear" w:color="auto" w:fill="FFFFFF"/>
        </w:rPr>
        <w:t>+</w:t>
      </w:r>
      <w:r w:rsidR="00877455">
        <w:rPr>
          <w:rStyle w:val="Strong"/>
          <w:rFonts w:ascii="Raleway" w:hAnsi="Raleway"/>
          <w:b w:val="0"/>
          <w:bCs w:val="0"/>
          <w:sz w:val="23"/>
          <w:szCs w:val="23"/>
          <w:bdr w:val="none" w:sz="0" w:space="0" w:color="auto" w:frame="1"/>
          <w:shd w:val="clear" w:color="auto" w:fill="FFFFFF"/>
        </w:rPr>
        <w:t>27</w:t>
      </w:r>
      <w:r w:rsidRPr="00014233">
        <w:rPr>
          <w:rStyle w:val="Strong"/>
          <w:rFonts w:ascii="Raleway" w:hAnsi="Raleway"/>
          <w:b w:val="0"/>
          <w:bCs w:val="0"/>
          <w:sz w:val="23"/>
          <w:szCs w:val="23"/>
          <w:bdr w:val="none" w:sz="0" w:space="0" w:color="auto" w:frame="1"/>
          <w:shd w:val="clear" w:color="auto" w:fill="FFFFFF"/>
        </w:rPr>
        <w:t xml:space="preserve"> </w:t>
      </w:r>
      <w:r w:rsidR="002E5F82">
        <w:rPr>
          <w:rStyle w:val="Strong"/>
          <w:rFonts w:ascii="Raleway" w:hAnsi="Raleway"/>
          <w:b w:val="0"/>
          <w:bCs w:val="0"/>
          <w:sz w:val="23"/>
          <w:szCs w:val="23"/>
          <w:bdr w:val="none" w:sz="0" w:space="0" w:color="auto" w:frame="1"/>
          <w:shd w:val="clear" w:color="auto" w:fill="FFFFFF"/>
        </w:rPr>
        <w:t>(0)67</w:t>
      </w:r>
      <w:r w:rsidR="00877455">
        <w:rPr>
          <w:rStyle w:val="Strong"/>
          <w:rFonts w:ascii="Raleway" w:hAnsi="Raleway"/>
          <w:b w:val="0"/>
          <w:bCs w:val="0"/>
          <w:sz w:val="23"/>
          <w:szCs w:val="23"/>
          <w:bdr w:val="none" w:sz="0" w:space="0" w:color="auto" w:frame="1"/>
          <w:shd w:val="clear" w:color="auto" w:fill="FFFFFF"/>
        </w:rPr>
        <w:t> 684 3376</w:t>
      </w:r>
    </w:p>
    <w:p w14:paraId="701A9F9C" w14:textId="60305928" w:rsidR="00014233" w:rsidRPr="002E5F82" w:rsidRDefault="00014233" w:rsidP="00014233">
      <w:pPr>
        <w:tabs>
          <w:tab w:val="left" w:pos="7513"/>
        </w:tabs>
        <w:spacing w:after="0"/>
        <w:ind w:right="-284"/>
        <w:rPr>
          <w:rFonts w:ascii="Raleway" w:eastAsia="Times New Roman" w:hAnsi="Raleway" w:cs="Arial"/>
          <w:sz w:val="20"/>
          <w:szCs w:val="20"/>
          <w:lang w:eastAsia="de-DE"/>
        </w:rPr>
      </w:pPr>
      <w:r w:rsidRPr="00014233">
        <w:rPr>
          <w:rFonts w:ascii="Raleway" w:eastAsia="Times New Roman" w:hAnsi="Raleway" w:cs="Arial"/>
          <w:lang w:eastAsia="de-DE"/>
        </w:rPr>
        <w:tab/>
      </w:r>
      <w:hyperlink r:id="rId11" w:history="1">
        <w:r w:rsidR="00877455" w:rsidRPr="002E5F82">
          <w:rPr>
            <w:rStyle w:val="Hyperlink"/>
            <w:rFonts w:ascii="Raleway" w:eastAsia="Times New Roman" w:hAnsi="Raleway" w:cs="Arial"/>
            <w:sz w:val="20"/>
            <w:szCs w:val="20"/>
            <w:lang w:eastAsia="de-DE"/>
          </w:rPr>
          <w:t>robyn@ifesnet.or</w:t>
        </w:r>
      </w:hyperlink>
      <w:r w:rsidR="002E5F82" w:rsidRPr="002E5F82">
        <w:rPr>
          <w:rStyle w:val="Hyperlink"/>
          <w:rFonts w:ascii="Raleway" w:eastAsia="Times New Roman" w:hAnsi="Raleway" w:cs="Arial"/>
          <w:sz w:val="20"/>
          <w:szCs w:val="20"/>
          <w:lang w:eastAsia="de-DE"/>
        </w:rPr>
        <w:t>g</w:t>
      </w:r>
    </w:p>
    <w:p w14:paraId="486A1497" w14:textId="77777777" w:rsidR="00014233" w:rsidRPr="00014233" w:rsidRDefault="00014233" w:rsidP="00014233">
      <w:pPr>
        <w:tabs>
          <w:tab w:val="left" w:pos="7513"/>
        </w:tabs>
        <w:spacing w:after="0"/>
        <w:ind w:right="-284"/>
        <w:rPr>
          <w:rFonts w:ascii="Raleway" w:eastAsia="Times New Roman" w:hAnsi="Raleway" w:cs="Arial"/>
          <w:lang w:eastAsia="de-DE"/>
        </w:rPr>
      </w:pPr>
      <w:r w:rsidRPr="00014233">
        <w:rPr>
          <w:rFonts w:ascii="Raleway" w:eastAsia="Times New Roman" w:hAnsi="Raleway" w:cs="Arial"/>
          <w:lang w:eastAsia="de-DE"/>
        </w:rPr>
        <w:tab/>
      </w:r>
      <w:hyperlink r:id="rId12" w:history="1">
        <w:r w:rsidRPr="00014233">
          <w:rPr>
            <w:rStyle w:val="Hyperlink"/>
            <w:rFonts w:ascii="Raleway" w:eastAsia="Times New Roman" w:hAnsi="Raleway" w:cs="Arial"/>
            <w:color w:val="auto"/>
            <w:u w:val="none"/>
            <w:lang w:eastAsia="de-DE"/>
          </w:rPr>
          <w:t>www.ifesnet.org</w:t>
        </w:r>
      </w:hyperlink>
    </w:p>
    <w:p w14:paraId="28A4B482" w14:textId="77777777" w:rsidR="00014233" w:rsidRPr="00BA398E" w:rsidRDefault="00014233" w:rsidP="00014233">
      <w:pPr>
        <w:tabs>
          <w:tab w:val="left" w:pos="7513"/>
        </w:tabs>
        <w:spacing w:after="120"/>
        <w:ind w:right="-284"/>
        <w:rPr>
          <w:rFonts w:ascii="Raleway" w:eastAsia="Times New Roman" w:hAnsi="Raleway" w:cs="Arial"/>
          <w:lang w:eastAsia="de-DE"/>
        </w:rPr>
      </w:pPr>
    </w:p>
    <w:p w14:paraId="2A759973" w14:textId="77777777" w:rsidR="00024A8E" w:rsidRDefault="00024A8E" w:rsidP="00024A8E">
      <w:pPr>
        <w:pStyle w:val="ListParagraph"/>
        <w:numPr>
          <w:ilvl w:val="0"/>
          <w:numId w:val="23"/>
        </w:numPr>
        <w:autoSpaceDE w:val="0"/>
        <w:autoSpaceDN w:val="0"/>
        <w:adjustRightInd w:val="0"/>
        <w:spacing w:after="120"/>
        <w:ind w:right="1417"/>
        <w:rPr>
          <w:rFonts w:ascii="Raleway" w:hAnsi="Raleway" w:cs="Raleway"/>
          <w:b/>
          <w:bCs/>
          <w:sz w:val="28"/>
          <w:szCs w:val="28"/>
          <w:lang w:val="en-US"/>
        </w:rPr>
      </w:pPr>
      <w:bookmarkStart w:id="2" w:name="_Hlk32339877"/>
      <w:bookmarkEnd w:id="0"/>
      <w:bookmarkEnd w:id="1"/>
      <w:r>
        <w:rPr>
          <w:rFonts w:ascii="Raleway" w:hAnsi="Raleway" w:cs="Raleway"/>
          <w:b/>
          <w:bCs/>
          <w:sz w:val="28"/>
          <w:szCs w:val="28"/>
          <w:lang w:val="en-US"/>
        </w:rPr>
        <w:t>IDIA - IFES Development + Innovation Award</w:t>
      </w:r>
    </w:p>
    <w:p w14:paraId="7C8CACF0" w14:textId="77777777" w:rsidR="00024A8E" w:rsidRDefault="00024A8E" w:rsidP="00024A8E">
      <w:pPr>
        <w:autoSpaceDE w:val="0"/>
        <w:autoSpaceDN w:val="0"/>
        <w:adjustRightInd w:val="0"/>
        <w:spacing w:after="120"/>
        <w:ind w:right="1417"/>
        <w:rPr>
          <w:rFonts w:ascii="Raleway" w:hAnsi="Raleway" w:cs="Raleway"/>
          <w:b/>
          <w:bCs/>
          <w:lang w:val="en-US"/>
        </w:rPr>
      </w:pPr>
      <w:r>
        <w:rPr>
          <w:rFonts w:ascii="Raleway" w:hAnsi="Raleway" w:cs="Raleway"/>
          <w:b/>
          <w:bCs/>
          <w:lang w:val="en-US"/>
        </w:rPr>
        <w:t>For the second time, and during EuroShop 2023, IFES is honouring outstanding Innovations and Developments with its IDIA Awards. These awards follow the trade fair cycle and will next be announced at EuroShop 2026.</w:t>
      </w:r>
    </w:p>
    <w:p w14:paraId="3BD35D10" w14:textId="77777777" w:rsidR="00024A8E" w:rsidRDefault="00024A8E" w:rsidP="00024A8E">
      <w:pPr>
        <w:autoSpaceDE w:val="0"/>
        <w:autoSpaceDN w:val="0"/>
        <w:adjustRightInd w:val="0"/>
        <w:spacing w:after="120"/>
        <w:ind w:right="1417"/>
        <w:rPr>
          <w:rFonts w:ascii="Raleway" w:hAnsi="Raleway" w:cs="Raleway"/>
          <w:lang w:val="en-US"/>
        </w:rPr>
      </w:pPr>
    </w:p>
    <w:p w14:paraId="36A5FB9D" w14:textId="77777777" w:rsidR="00024A8E" w:rsidRDefault="00024A8E" w:rsidP="00024A8E">
      <w:pPr>
        <w:autoSpaceDE w:val="0"/>
        <w:autoSpaceDN w:val="0"/>
        <w:adjustRightInd w:val="0"/>
        <w:spacing w:after="120"/>
        <w:ind w:right="1417"/>
        <w:rPr>
          <w:rFonts w:ascii="Raleway" w:hAnsi="Raleway" w:cs="Raleway"/>
          <w:lang w:val="en-US"/>
        </w:rPr>
      </w:pPr>
      <w:r>
        <w:rPr>
          <w:rFonts w:ascii="Raleway" w:hAnsi="Raleway" w:cs="Raleway"/>
          <w:lang w:val="en-US"/>
        </w:rPr>
        <w:t>The IFES Development + Innovation Award (IDIA) celebrates groundbreaking advances, developmental improvements, outstanding implementations as well as visionary plans and studies that “stand out from the crowd.”</w:t>
      </w:r>
    </w:p>
    <w:p w14:paraId="18B296D8" w14:textId="77777777" w:rsidR="00024A8E" w:rsidRDefault="00024A8E" w:rsidP="00024A8E">
      <w:pPr>
        <w:autoSpaceDE w:val="0"/>
        <w:autoSpaceDN w:val="0"/>
        <w:adjustRightInd w:val="0"/>
        <w:spacing w:after="120"/>
        <w:ind w:right="1417"/>
        <w:rPr>
          <w:rFonts w:ascii="Raleway" w:hAnsi="Raleway" w:cs="Raleway"/>
          <w:lang w:val="en-US"/>
        </w:rPr>
      </w:pPr>
      <w:r>
        <w:rPr>
          <w:rFonts w:ascii="Raleway" w:hAnsi="Raleway" w:cs="Raleway"/>
          <w:lang w:val="en-US"/>
        </w:rPr>
        <w:t xml:space="preserve">The focus is on benefits in daily use as well as innovative strength, cost-effectiveness and sustainable use. </w:t>
      </w:r>
    </w:p>
    <w:p w14:paraId="1651AA06" w14:textId="77777777" w:rsidR="00024A8E" w:rsidRDefault="00024A8E" w:rsidP="00024A8E">
      <w:pPr>
        <w:autoSpaceDE w:val="0"/>
        <w:autoSpaceDN w:val="0"/>
        <w:adjustRightInd w:val="0"/>
        <w:spacing w:after="120"/>
        <w:ind w:right="1417"/>
        <w:rPr>
          <w:rFonts w:ascii="Raleway" w:hAnsi="Raleway" w:cs="Raleway"/>
          <w:lang w:val="en-US"/>
        </w:rPr>
      </w:pPr>
      <w:r>
        <w:rPr>
          <w:rFonts w:ascii="Raleway" w:eastAsia="Raleway-Bold" w:hAnsi="Raleway" w:cs="Raleway-Bold"/>
          <w:lang w:val="en-US"/>
        </w:rPr>
        <w:t>Whether it is the development, planning and use of special materials, outstanding production processes or innovative services. This award</w:t>
      </w:r>
      <w:r>
        <w:rPr>
          <w:rFonts w:ascii="Raleway" w:hAnsi="Raleway" w:cs="Raleway"/>
          <w:lang w:val="en-US"/>
        </w:rPr>
        <w:t xml:space="preserve"> not only acknowledges the developers of products or solutions, but also companies that improve processes and make innovative use of existing products and services. </w:t>
      </w:r>
    </w:p>
    <w:p w14:paraId="55F45B94" w14:textId="77777777" w:rsidR="00024A8E" w:rsidRDefault="00024A8E" w:rsidP="00024A8E">
      <w:pPr>
        <w:autoSpaceDE w:val="0"/>
        <w:autoSpaceDN w:val="0"/>
        <w:adjustRightInd w:val="0"/>
        <w:spacing w:after="120"/>
        <w:ind w:right="1417"/>
        <w:rPr>
          <w:rFonts w:ascii="Raleway" w:hAnsi="Raleway" w:cs="Raleway"/>
          <w:lang w:val="en-US"/>
        </w:rPr>
      </w:pPr>
    </w:p>
    <w:p w14:paraId="1A6A2DD6" w14:textId="77777777" w:rsidR="00024A8E" w:rsidRDefault="00024A8E" w:rsidP="00024A8E">
      <w:pPr>
        <w:autoSpaceDE w:val="0"/>
        <w:autoSpaceDN w:val="0"/>
        <w:adjustRightInd w:val="0"/>
        <w:spacing w:after="120"/>
        <w:ind w:right="1417"/>
        <w:rPr>
          <w:rFonts w:ascii="Raleway" w:hAnsi="Raleway" w:cs="Raleway"/>
          <w:b/>
          <w:bCs/>
          <w:lang w:val="en-US"/>
        </w:rPr>
      </w:pPr>
      <w:r>
        <w:rPr>
          <w:rFonts w:ascii="Raleway" w:hAnsi="Raleway" w:cs="Raleway"/>
          <w:b/>
          <w:bCs/>
          <w:lang w:val="en-US"/>
        </w:rPr>
        <w:t>Awarding Criteria</w:t>
      </w:r>
    </w:p>
    <w:p w14:paraId="766D21E3" w14:textId="77777777" w:rsidR="00024A8E" w:rsidRDefault="00024A8E" w:rsidP="00024A8E">
      <w:pPr>
        <w:autoSpaceDE w:val="0"/>
        <w:autoSpaceDN w:val="0"/>
        <w:adjustRightInd w:val="0"/>
        <w:spacing w:after="120"/>
        <w:ind w:right="1417"/>
        <w:rPr>
          <w:rFonts w:ascii="Raleway" w:hAnsi="Raleway" w:cs="Raleway"/>
          <w:lang w:val="en-US"/>
        </w:rPr>
      </w:pPr>
      <w:r>
        <w:rPr>
          <w:rFonts w:ascii="Raleway" w:hAnsi="Raleway" w:cs="Raleway"/>
          <w:lang w:val="en-US"/>
        </w:rPr>
        <w:t>The applications were awarded under the following criteria:</w:t>
      </w:r>
    </w:p>
    <w:p w14:paraId="53B9F5AE" w14:textId="77777777" w:rsidR="00024A8E" w:rsidRDefault="00024A8E" w:rsidP="00024A8E">
      <w:pPr>
        <w:pStyle w:val="ListParagraph"/>
        <w:numPr>
          <w:ilvl w:val="0"/>
          <w:numId w:val="24"/>
        </w:numPr>
        <w:autoSpaceDE w:val="0"/>
        <w:autoSpaceDN w:val="0"/>
        <w:adjustRightInd w:val="0"/>
        <w:spacing w:after="120"/>
        <w:ind w:right="1417"/>
        <w:rPr>
          <w:rFonts w:ascii="Raleway" w:hAnsi="Raleway" w:cs="Raleway"/>
          <w:lang w:val="en-US"/>
        </w:rPr>
      </w:pPr>
      <w:r>
        <w:rPr>
          <w:rFonts w:ascii="Raleway" w:eastAsia="Raleway-Bold" w:hAnsi="Raleway" w:cs="Raleway-Bold"/>
          <w:lang w:val="en-US"/>
        </w:rPr>
        <w:t xml:space="preserve">Grade of Innovation / Development: What is the extent </w:t>
      </w:r>
      <w:r>
        <w:rPr>
          <w:rFonts w:ascii="Raleway" w:hAnsi="Raleway" w:cs="Raleway"/>
          <w:lang w:val="en-US"/>
        </w:rPr>
        <w:t xml:space="preserve">of the innovation performance or the further development through the submission? </w:t>
      </w:r>
    </w:p>
    <w:p w14:paraId="2012E390" w14:textId="77777777" w:rsidR="00024A8E" w:rsidRDefault="00024A8E" w:rsidP="00024A8E">
      <w:pPr>
        <w:pStyle w:val="ListParagraph"/>
        <w:numPr>
          <w:ilvl w:val="0"/>
          <w:numId w:val="24"/>
        </w:numPr>
        <w:autoSpaceDE w:val="0"/>
        <w:autoSpaceDN w:val="0"/>
        <w:adjustRightInd w:val="0"/>
        <w:spacing w:after="120"/>
        <w:ind w:right="1417"/>
        <w:rPr>
          <w:rFonts w:ascii="Raleway" w:hAnsi="Raleway" w:cs="Raleway"/>
          <w:lang w:val="en-US"/>
        </w:rPr>
      </w:pPr>
      <w:r>
        <w:rPr>
          <w:rFonts w:ascii="Raleway" w:eastAsia="Raleway-Bold" w:hAnsi="Raleway" w:cs="Raleway-Bold"/>
          <w:lang w:val="en-US"/>
        </w:rPr>
        <w:t xml:space="preserve">Economic benefit / Advantage of use: </w:t>
      </w:r>
      <w:r>
        <w:rPr>
          <w:rFonts w:ascii="Raleway" w:hAnsi="Raleway" w:cs="Raleway"/>
          <w:lang w:val="en-US"/>
        </w:rPr>
        <w:t>How economically sensible is it to use the submission? What is the economic advantage?</w:t>
      </w:r>
    </w:p>
    <w:p w14:paraId="0FB0CC81" w14:textId="77777777" w:rsidR="00024A8E" w:rsidRDefault="00024A8E" w:rsidP="00024A8E">
      <w:pPr>
        <w:pStyle w:val="ListParagraph"/>
        <w:numPr>
          <w:ilvl w:val="0"/>
          <w:numId w:val="24"/>
        </w:numPr>
        <w:autoSpaceDE w:val="0"/>
        <w:autoSpaceDN w:val="0"/>
        <w:adjustRightInd w:val="0"/>
        <w:spacing w:after="120"/>
        <w:ind w:right="1417"/>
        <w:rPr>
          <w:rFonts w:ascii="Raleway" w:hAnsi="Raleway" w:cs="Raleway"/>
          <w:lang w:val="en-US"/>
        </w:rPr>
      </w:pPr>
      <w:r>
        <w:rPr>
          <w:rFonts w:ascii="Raleway" w:eastAsia="Raleway-Bold" w:hAnsi="Raleway" w:cs="Raleway-Bold"/>
          <w:lang w:val="en-US"/>
        </w:rPr>
        <w:t xml:space="preserve">Sustainability / Ecological Impact: What is the </w:t>
      </w:r>
      <w:r>
        <w:rPr>
          <w:rFonts w:ascii="Raleway" w:hAnsi="Raleway" w:cs="Raleway"/>
          <w:lang w:val="en-US"/>
        </w:rPr>
        <w:t>sustainable impact of the submission. The focus is on both ecology and CSR.</w:t>
      </w:r>
    </w:p>
    <w:p w14:paraId="0CA22564" w14:textId="77777777" w:rsidR="00024A8E" w:rsidRDefault="00024A8E" w:rsidP="00024A8E">
      <w:pPr>
        <w:pStyle w:val="ListParagraph"/>
        <w:numPr>
          <w:ilvl w:val="0"/>
          <w:numId w:val="24"/>
        </w:numPr>
        <w:autoSpaceDE w:val="0"/>
        <w:autoSpaceDN w:val="0"/>
        <w:adjustRightInd w:val="0"/>
        <w:spacing w:after="120"/>
        <w:ind w:right="1417"/>
        <w:rPr>
          <w:rFonts w:ascii="Raleway" w:hAnsi="Raleway" w:cs="Raleway"/>
          <w:lang w:val="en-US"/>
        </w:rPr>
      </w:pPr>
      <w:r>
        <w:rPr>
          <w:rFonts w:ascii="Raleway" w:eastAsia="Raleway-Bold" w:hAnsi="Raleway" w:cs="Raleway-Bold"/>
          <w:lang w:val="en-US"/>
        </w:rPr>
        <w:t xml:space="preserve">USP: </w:t>
      </w:r>
      <w:r>
        <w:rPr>
          <w:rFonts w:ascii="Raleway" w:hAnsi="Raleway" w:cs="Raleway"/>
          <w:lang w:val="en-US"/>
        </w:rPr>
        <w:t>The USP aims to evaluate the competitive advantage offered by the submission. This takes into account the length of the period of time until early adopters can imitate the submission too.</w:t>
      </w:r>
    </w:p>
    <w:p w14:paraId="43812D78" w14:textId="77777777" w:rsidR="00024A8E" w:rsidRDefault="00024A8E" w:rsidP="00024A8E">
      <w:pPr>
        <w:autoSpaceDE w:val="0"/>
        <w:autoSpaceDN w:val="0"/>
        <w:adjustRightInd w:val="0"/>
        <w:spacing w:after="120"/>
        <w:ind w:right="1417"/>
        <w:rPr>
          <w:rFonts w:ascii="Raleway" w:hAnsi="Raleway" w:cs="Raleway"/>
          <w:lang w:val="en-US"/>
        </w:rPr>
      </w:pPr>
    </w:p>
    <w:p w14:paraId="4DBA1AA7" w14:textId="77777777" w:rsidR="00024A8E" w:rsidRDefault="00024A8E" w:rsidP="00024A8E">
      <w:pPr>
        <w:autoSpaceDE w:val="0"/>
        <w:autoSpaceDN w:val="0"/>
        <w:adjustRightInd w:val="0"/>
        <w:spacing w:after="120"/>
        <w:ind w:right="1417"/>
        <w:rPr>
          <w:rFonts w:ascii="Raleway" w:eastAsia="Raleway-Bold" w:hAnsi="Raleway" w:cs="Raleway-Bold"/>
          <w:b/>
          <w:bCs/>
          <w:lang w:val="en-US"/>
        </w:rPr>
      </w:pPr>
      <w:r>
        <w:rPr>
          <w:rFonts w:ascii="Raleway" w:eastAsia="Raleway-Bold" w:hAnsi="Raleway" w:cs="Raleway-Bold"/>
          <w:b/>
          <w:bCs/>
          <w:lang w:val="en-US"/>
        </w:rPr>
        <w:lastRenderedPageBreak/>
        <w:t>The Independent IDIA Jury</w:t>
      </w:r>
    </w:p>
    <w:p w14:paraId="779D4C23" w14:textId="77777777" w:rsidR="00024A8E" w:rsidRDefault="00024A8E" w:rsidP="00024A8E">
      <w:pPr>
        <w:autoSpaceDE w:val="0"/>
        <w:autoSpaceDN w:val="0"/>
        <w:adjustRightInd w:val="0"/>
        <w:spacing w:after="120"/>
        <w:ind w:right="1417"/>
        <w:rPr>
          <w:rFonts w:ascii="Raleway" w:eastAsia="Raleway-Bold" w:hAnsi="Raleway" w:cs="Raleway-Bold"/>
          <w:lang w:val="en-US"/>
        </w:rPr>
      </w:pPr>
      <w:r>
        <w:rPr>
          <w:rFonts w:ascii="Raleway" w:eastAsia="Raleway-Bold" w:hAnsi="Raleway" w:cs="Raleway-Bold"/>
          <w:lang w:val="en-US"/>
        </w:rPr>
        <w:t xml:space="preserve">The IDIA is initiated by IFES, but the decision about who wins is taken by an independent Jury consisting of several experts: </w:t>
      </w:r>
    </w:p>
    <w:p w14:paraId="72EF03C1" w14:textId="77777777" w:rsidR="00024A8E" w:rsidRDefault="00024A8E" w:rsidP="00024A8E">
      <w:pPr>
        <w:autoSpaceDE w:val="0"/>
        <w:autoSpaceDN w:val="0"/>
        <w:adjustRightInd w:val="0"/>
        <w:spacing w:after="120"/>
        <w:ind w:right="1417"/>
        <w:rPr>
          <w:rFonts w:ascii="Raleway" w:eastAsia="Raleway-Bold" w:hAnsi="Raleway" w:cs="Raleway-Bold"/>
          <w:lang w:val="en-US"/>
        </w:rPr>
      </w:pPr>
    </w:p>
    <w:p w14:paraId="687EC1E4" w14:textId="77777777" w:rsidR="00024A8E" w:rsidRDefault="00024A8E" w:rsidP="00024A8E">
      <w:pPr>
        <w:pStyle w:val="ListParagraph"/>
        <w:numPr>
          <w:ilvl w:val="0"/>
          <w:numId w:val="25"/>
        </w:numPr>
        <w:autoSpaceDE w:val="0"/>
        <w:autoSpaceDN w:val="0"/>
        <w:adjustRightInd w:val="0"/>
        <w:spacing w:after="120"/>
        <w:ind w:left="360" w:right="1417"/>
        <w:rPr>
          <w:rFonts w:ascii="Raleway" w:hAnsi="Raleway" w:cs="Raleway"/>
          <w:lang w:val="en-US"/>
        </w:rPr>
      </w:pPr>
      <w:r>
        <w:rPr>
          <w:rFonts w:ascii="Raleway" w:eastAsia="Raleway-Bold" w:hAnsi="Raleway" w:cs="Raleway-Bold"/>
          <w:b/>
          <w:bCs/>
          <w:lang w:val="en-US"/>
        </w:rPr>
        <w:t xml:space="preserve">Justin Hawes </w:t>
      </w:r>
      <w:r>
        <w:rPr>
          <w:rFonts w:ascii="Raleway" w:eastAsia="Raleway-Bold" w:hAnsi="Raleway" w:cs="Raleway"/>
          <w:lang w:val="en-US"/>
        </w:rPr>
        <w:t>is an experienced Managing Director with a demonstrated history of working in the exhibitions industry. He is a strong business development professional skilled in Event Planning, Advertising, Sales, Strategic Planning, and Business Development. Justin is a Chartered accountant.</w:t>
      </w:r>
    </w:p>
    <w:p w14:paraId="61E12650" w14:textId="77777777" w:rsidR="00024A8E" w:rsidRDefault="00024A8E" w:rsidP="00024A8E">
      <w:pPr>
        <w:pStyle w:val="ListParagraph"/>
        <w:autoSpaceDE w:val="0"/>
        <w:autoSpaceDN w:val="0"/>
        <w:adjustRightInd w:val="0"/>
        <w:spacing w:after="120"/>
        <w:ind w:left="360" w:right="1417"/>
        <w:rPr>
          <w:rFonts w:ascii="Raleway" w:hAnsi="Raleway" w:cs="Raleway"/>
          <w:lang w:val="en-US"/>
        </w:rPr>
      </w:pPr>
    </w:p>
    <w:p w14:paraId="1587A6C7" w14:textId="77777777" w:rsidR="00024A8E" w:rsidRDefault="00024A8E" w:rsidP="00024A8E">
      <w:pPr>
        <w:pStyle w:val="ListParagraph"/>
        <w:numPr>
          <w:ilvl w:val="0"/>
          <w:numId w:val="25"/>
        </w:numPr>
        <w:autoSpaceDE w:val="0"/>
        <w:autoSpaceDN w:val="0"/>
        <w:adjustRightInd w:val="0"/>
        <w:spacing w:after="120"/>
        <w:ind w:left="360" w:right="1417"/>
        <w:rPr>
          <w:rFonts w:ascii="Raleway" w:eastAsia="Raleway-Bold" w:hAnsi="Raleway" w:cs="Raleway-Bold"/>
          <w:b/>
          <w:bCs/>
          <w:lang w:val="en-US"/>
        </w:rPr>
      </w:pPr>
      <w:r>
        <w:rPr>
          <w:rFonts w:ascii="Raleway" w:eastAsia="Raleway-Bold" w:hAnsi="Raleway" w:cs="Raleway-Bold"/>
          <w:b/>
          <w:bCs/>
          <w:lang w:val="en-US"/>
        </w:rPr>
        <w:t xml:space="preserve">Silke Schulte </w:t>
      </w:r>
      <w:r>
        <w:rPr>
          <w:rFonts w:ascii="Raleway" w:eastAsia="Raleway-Bold" w:hAnsi="Raleway" w:cs="Raleway-Bold"/>
          <w:lang w:val="en-US"/>
        </w:rPr>
        <w:t>h</w:t>
      </w:r>
      <w:r>
        <w:rPr>
          <w:rFonts w:ascii="Raleway" w:hAnsi="Raleway"/>
          <w:sz w:val="23"/>
          <w:szCs w:val="23"/>
          <w:shd w:val="clear" w:color="auto" w:fill="FFFFFF"/>
        </w:rPr>
        <w:t>as been working in the trade fair industry for more than 30 years. Since 2017, as Managing Director of ESG Einkaufs- und Servicegesellschaft mbH, she has been responsible for the demand-oriented networking of purchasing companies and supplier partners in trade fair, exhibition and event construction. Her interdisciplinary knowledge in these areas distinguishes her as an industry expert</w:t>
      </w:r>
      <w:r>
        <w:rPr>
          <w:rFonts w:ascii="Raleway" w:eastAsia="Raleway-Bold" w:hAnsi="Raleway" w:cs="Raleway"/>
          <w:lang w:val="en-US"/>
        </w:rPr>
        <w:t>.</w:t>
      </w:r>
      <w:r>
        <w:rPr>
          <w:rFonts w:ascii="Raleway" w:eastAsia="Raleway-Bold" w:hAnsi="Raleway" w:cs="Raleway"/>
          <w:lang w:val="en-US"/>
        </w:rPr>
        <w:br/>
      </w:r>
    </w:p>
    <w:p w14:paraId="1015E05C" w14:textId="77777777" w:rsidR="00024A8E" w:rsidRDefault="00024A8E" w:rsidP="00024A8E">
      <w:pPr>
        <w:pStyle w:val="ListParagraph"/>
        <w:numPr>
          <w:ilvl w:val="0"/>
          <w:numId w:val="25"/>
        </w:numPr>
        <w:autoSpaceDE w:val="0"/>
        <w:autoSpaceDN w:val="0"/>
        <w:adjustRightInd w:val="0"/>
        <w:spacing w:after="120"/>
        <w:ind w:left="360" w:right="1417"/>
        <w:rPr>
          <w:rFonts w:ascii="Raleway" w:eastAsia="Raleway-Bold" w:hAnsi="Raleway" w:cs="Raleway"/>
          <w:lang w:val="en-US"/>
        </w:rPr>
      </w:pPr>
      <w:r>
        <w:rPr>
          <w:rFonts w:ascii="Raleway" w:eastAsia="Raleway-Bold" w:hAnsi="Raleway" w:cs="Raleway-Bold"/>
          <w:b/>
          <w:bCs/>
          <w:lang w:val="en-US"/>
        </w:rPr>
        <w:t>Elke Moebius</w:t>
      </w:r>
      <w:r>
        <w:rPr>
          <w:rFonts w:ascii="Raleway" w:eastAsia="Raleway-Bold" w:hAnsi="Raleway" w:cs="Raleway"/>
          <w:lang w:val="en-US"/>
        </w:rPr>
        <w:t xml:space="preserve">, studied Romance languages, literature and economics and rounded up her studies with stays abroad in the United States, Argentina and France. In 1996, she joined Messe Düsseldorf and took over project management responsibilities in Russia as early as in 1997. In 2008, she assumed the position of Global Head Retail &amp; Retail Technology at Messe Düsseldorf, where she is responsible for the world's no.1 retail trade fair EuroShop and the leading retail technology trade fair EuroCIS in Düsseldorf as well as for China in-store in Shanghai and in-store Asia in Mumbai. </w:t>
      </w:r>
      <w:r>
        <w:rPr>
          <w:rFonts w:ascii="Raleway" w:eastAsia="Raleway-Bold" w:hAnsi="Raleway" w:cs="Raleway"/>
          <w:lang w:val="en-US"/>
        </w:rPr>
        <w:br/>
      </w:r>
    </w:p>
    <w:p w14:paraId="324CE883" w14:textId="77777777" w:rsidR="00024A8E" w:rsidRDefault="00024A8E" w:rsidP="00024A8E">
      <w:pPr>
        <w:pStyle w:val="ListParagraph"/>
        <w:numPr>
          <w:ilvl w:val="0"/>
          <w:numId w:val="25"/>
        </w:numPr>
        <w:autoSpaceDE w:val="0"/>
        <w:autoSpaceDN w:val="0"/>
        <w:adjustRightInd w:val="0"/>
        <w:spacing w:after="120"/>
        <w:ind w:left="360" w:right="1417"/>
        <w:rPr>
          <w:rFonts w:ascii="Raleway" w:eastAsia="Raleway-Bold" w:hAnsi="Raleway" w:cs="Raleway"/>
          <w:lang w:val="en-US"/>
        </w:rPr>
      </w:pPr>
      <w:r>
        <w:rPr>
          <w:rFonts w:ascii="Raleway" w:eastAsia="Raleway-Bold" w:hAnsi="Raleway" w:cs="Raleway-Bold"/>
          <w:b/>
          <w:bCs/>
          <w:lang w:val="en-US"/>
        </w:rPr>
        <w:t>Clemens Arnold</w:t>
      </w:r>
      <w:r>
        <w:rPr>
          <w:rFonts w:ascii="Raleway" w:eastAsia="Raleway-Bold" w:hAnsi="Raleway" w:cs="Raleway"/>
          <w:lang w:val="en-US"/>
        </w:rPr>
        <w:t xml:space="preserve"> is Managing Director at 2bdifferent - the consulting agency for sustainability in the event industry. With comprehensive expertise, Clemens advises companies, associations, organizations, event organizers and agencies from the event and sports business, including Baden-Würtemberg International, T-Systems MMS GmbH, Vodafone GmbH, Robert Bosch Stiftung GmbH and many more.</w:t>
      </w:r>
    </w:p>
    <w:p w14:paraId="4B80C12E" w14:textId="77777777" w:rsidR="00024A8E" w:rsidRDefault="00024A8E" w:rsidP="00024A8E">
      <w:pPr>
        <w:pStyle w:val="ListParagraph"/>
        <w:autoSpaceDE w:val="0"/>
        <w:autoSpaceDN w:val="0"/>
        <w:adjustRightInd w:val="0"/>
        <w:spacing w:after="120"/>
        <w:ind w:left="360" w:right="1417"/>
        <w:rPr>
          <w:rFonts w:ascii="Raleway" w:eastAsia="Raleway-Bold" w:hAnsi="Raleway" w:cs="Raleway"/>
          <w:lang w:val="en-US"/>
        </w:rPr>
      </w:pPr>
    </w:p>
    <w:p w14:paraId="257FE884" w14:textId="77777777" w:rsidR="00024A8E" w:rsidRDefault="00024A8E" w:rsidP="00024A8E">
      <w:pPr>
        <w:pStyle w:val="ListParagraph"/>
        <w:autoSpaceDE w:val="0"/>
        <w:autoSpaceDN w:val="0"/>
        <w:adjustRightInd w:val="0"/>
        <w:spacing w:after="120"/>
        <w:ind w:left="360" w:right="1417"/>
        <w:rPr>
          <w:rFonts w:ascii="Raleway" w:eastAsia="Raleway-Bold" w:hAnsi="Raleway" w:cs="Raleway"/>
          <w:lang w:val="en-US"/>
        </w:rPr>
      </w:pPr>
      <w:r>
        <w:rPr>
          <w:rFonts w:ascii="Raleway" w:eastAsia="Raleway-Bold" w:hAnsi="Raleway" w:cs="Raleway"/>
          <w:lang w:val="en-US"/>
        </w:rPr>
        <w:t xml:space="preserve">With his training as Corporate Responsibility Manager at the University of Bayreuth and as a trainer of the German Sustainability Code, he applies sustainable concepts at companies in the MICE and live communication industry to develop their business operations in a sustainable way. Another field of expertise includes the analysis, evaluation and optimization of trade fairs, congresses, conferences, </w:t>
      </w:r>
      <w:r>
        <w:rPr>
          <w:rFonts w:ascii="Raleway" w:eastAsia="Raleway-Bold" w:hAnsi="Raleway" w:cs="Raleway"/>
          <w:lang w:val="en-US"/>
        </w:rPr>
        <w:lastRenderedPageBreak/>
        <w:t>roadshows, corporate &amp; sports events as well as digital formats according to ecological, social and economic criteria.</w:t>
      </w:r>
    </w:p>
    <w:p w14:paraId="3707CB86" w14:textId="77777777" w:rsidR="00024A8E" w:rsidRDefault="00024A8E" w:rsidP="00024A8E">
      <w:pPr>
        <w:pStyle w:val="ListParagraph"/>
        <w:autoSpaceDE w:val="0"/>
        <w:autoSpaceDN w:val="0"/>
        <w:adjustRightInd w:val="0"/>
        <w:spacing w:after="120"/>
        <w:ind w:left="360" w:right="1417"/>
        <w:rPr>
          <w:rFonts w:ascii="Raleway" w:eastAsia="Raleway-Bold" w:hAnsi="Raleway" w:cs="Raleway"/>
          <w:lang w:val="en-US"/>
        </w:rPr>
      </w:pPr>
    </w:p>
    <w:p w14:paraId="411796AA" w14:textId="77777777" w:rsidR="00024A8E" w:rsidRDefault="00024A8E" w:rsidP="00024A8E">
      <w:pPr>
        <w:pStyle w:val="ListParagraph"/>
        <w:autoSpaceDE w:val="0"/>
        <w:autoSpaceDN w:val="0"/>
        <w:adjustRightInd w:val="0"/>
        <w:spacing w:after="120"/>
        <w:ind w:left="360" w:right="1417"/>
        <w:rPr>
          <w:rFonts w:ascii="Raleway" w:hAnsi="Raleway" w:cs="Raleway"/>
          <w:lang w:val="en-US"/>
        </w:rPr>
      </w:pPr>
      <w:r>
        <w:rPr>
          <w:rFonts w:ascii="Raleway" w:eastAsia="Raleway-Bold" w:hAnsi="Raleway" w:cs="Raleway"/>
          <w:lang w:val="en-US"/>
        </w:rPr>
        <w:t>He is a member of the jury of the PSI Sustainability Awards. As a lecturer at the TU Chemnitz, the IST University Düsseldorf and the German Hotel Academy Cologne, he teaches "Sustainable Event Management and CSR" to students.</w:t>
      </w:r>
      <w:r>
        <w:rPr>
          <w:rFonts w:ascii="Raleway" w:hAnsi="Raleway" w:cs="Raleway"/>
          <w:lang w:val="en-US"/>
        </w:rPr>
        <w:t xml:space="preserve"> </w:t>
      </w:r>
    </w:p>
    <w:p w14:paraId="40FBE06F" w14:textId="77777777" w:rsidR="00024A8E" w:rsidRDefault="00024A8E" w:rsidP="00024A8E">
      <w:pPr>
        <w:pStyle w:val="ListParagraph"/>
        <w:autoSpaceDE w:val="0"/>
        <w:autoSpaceDN w:val="0"/>
        <w:adjustRightInd w:val="0"/>
        <w:spacing w:after="120"/>
        <w:ind w:right="1417"/>
        <w:rPr>
          <w:rFonts w:ascii="Raleway" w:hAnsi="Raleway" w:cs="Raleway"/>
          <w:color w:val="FF0000"/>
          <w:lang w:val="en-US"/>
        </w:rPr>
      </w:pPr>
    </w:p>
    <w:p w14:paraId="19DDD2A6" w14:textId="77777777" w:rsidR="00024A8E" w:rsidRDefault="00024A8E" w:rsidP="00024A8E">
      <w:pPr>
        <w:spacing w:after="120"/>
        <w:ind w:right="1417"/>
        <w:rPr>
          <w:rFonts w:ascii="Raleway" w:hAnsi="Raleway" w:cs="Tahoma"/>
          <w:b/>
          <w:bCs/>
          <w:lang w:val="en-US"/>
        </w:rPr>
      </w:pPr>
      <w:r>
        <w:rPr>
          <w:rFonts w:ascii="Raleway" w:hAnsi="Raleway" w:cs="Tahoma"/>
          <w:b/>
          <w:bCs/>
          <w:lang w:val="en-US"/>
        </w:rPr>
        <w:t>These are the winners of the IDIA 2023:</w:t>
      </w:r>
    </w:p>
    <w:tbl>
      <w:tblPr>
        <w:tblW w:w="7645" w:type="dxa"/>
        <w:tblCellMar>
          <w:left w:w="0" w:type="dxa"/>
          <w:right w:w="0" w:type="dxa"/>
        </w:tblCellMar>
        <w:tblLook w:val="04A0" w:firstRow="1" w:lastRow="0" w:firstColumn="1" w:lastColumn="0" w:noHBand="0" w:noVBand="1"/>
      </w:tblPr>
      <w:tblGrid>
        <w:gridCol w:w="1550"/>
        <w:gridCol w:w="2693"/>
        <w:gridCol w:w="3402"/>
      </w:tblGrid>
      <w:tr w:rsidR="00024A8E" w14:paraId="4284DADE" w14:textId="77777777" w:rsidTr="00024A8E">
        <w:tc>
          <w:tcPr>
            <w:tcW w:w="1550" w:type="dxa"/>
            <w:tcBorders>
              <w:top w:val="single" w:sz="8" w:space="0" w:color="auto"/>
              <w:left w:val="single" w:sz="8" w:space="0" w:color="auto"/>
              <w:bottom w:val="single" w:sz="8" w:space="0" w:color="auto"/>
              <w:right w:val="single" w:sz="8" w:space="0" w:color="auto"/>
            </w:tcBorders>
            <w:shd w:val="clear" w:color="auto" w:fill="1F3864"/>
          </w:tcPr>
          <w:p w14:paraId="6DE6F95A" w14:textId="77777777" w:rsidR="00024A8E" w:rsidRDefault="00024A8E">
            <w:pPr>
              <w:pStyle w:val="NormalWeb"/>
              <w:jc w:val="center"/>
              <w:rPr>
                <w:rFonts w:ascii="Raleway" w:hAnsi="Raleway"/>
              </w:rPr>
            </w:pPr>
          </w:p>
        </w:tc>
        <w:tc>
          <w:tcPr>
            <w:tcW w:w="2693" w:type="dxa"/>
            <w:tcBorders>
              <w:top w:val="single" w:sz="8" w:space="0" w:color="auto"/>
              <w:left w:val="single" w:sz="8" w:space="0" w:color="auto"/>
              <w:bottom w:val="single" w:sz="8" w:space="0" w:color="auto"/>
              <w:right w:val="single" w:sz="8" w:space="0" w:color="auto"/>
            </w:tcBorders>
            <w:shd w:val="clear" w:color="auto" w:fill="1F3864"/>
            <w:tcMar>
              <w:top w:w="0" w:type="dxa"/>
              <w:left w:w="108" w:type="dxa"/>
              <w:bottom w:w="0" w:type="dxa"/>
              <w:right w:w="108" w:type="dxa"/>
            </w:tcMar>
            <w:hideMark/>
          </w:tcPr>
          <w:p w14:paraId="50F8E3BC" w14:textId="77777777" w:rsidR="00024A8E" w:rsidRDefault="00024A8E">
            <w:pPr>
              <w:pStyle w:val="NormalWeb"/>
              <w:jc w:val="center"/>
              <w:rPr>
                <w:rFonts w:ascii="Raleway" w:hAnsi="Raleway"/>
              </w:rPr>
            </w:pPr>
            <w:r>
              <w:rPr>
                <w:rFonts w:ascii="Raleway" w:hAnsi="Raleway"/>
                <w:b/>
                <w:bCs/>
                <w:color w:val="FFFFFF"/>
              </w:rPr>
              <w:t>Company</w:t>
            </w:r>
          </w:p>
        </w:tc>
        <w:tc>
          <w:tcPr>
            <w:tcW w:w="3402" w:type="dxa"/>
            <w:tcBorders>
              <w:top w:val="single" w:sz="8" w:space="0" w:color="auto"/>
              <w:left w:val="nil"/>
              <w:bottom w:val="single" w:sz="8" w:space="0" w:color="auto"/>
              <w:right w:val="single" w:sz="8" w:space="0" w:color="auto"/>
            </w:tcBorders>
            <w:shd w:val="clear" w:color="auto" w:fill="1F3864"/>
            <w:tcMar>
              <w:top w:w="0" w:type="dxa"/>
              <w:left w:w="108" w:type="dxa"/>
              <w:bottom w:w="0" w:type="dxa"/>
              <w:right w:w="108" w:type="dxa"/>
            </w:tcMar>
            <w:hideMark/>
          </w:tcPr>
          <w:p w14:paraId="77458ED1" w14:textId="77777777" w:rsidR="00024A8E" w:rsidRDefault="00024A8E">
            <w:pPr>
              <w:pStyle w:val="NormalWeb"/>
              <w:jc w:val="center"/>
              <w:rPr>
                <w:rFonts w:ascii="Raleway" w:hAnsi="Raleway"/>
              </w:rPr>
            </w:pPr>
            <w:r>
              <w:rPr>
                <w:rFonts w:ascii="Raleway" w:hAnsi="Raleway"/>
                <w:b/>
                <w:bCs/>
                <w:color w:val="FFFFFF"/>
              </w:rPr>
              <w:t>Innovation</w:t>
            </w:r>
          </w:p>
        </w:tc>
      </w:tr>
      <w:tr w:rsidR="00024A8E" w14:paraId="0644907A" w14:textId="77777777" w:rsidTr="00024A8E">
        <w:tc>
          <w:tcPr>
            <w:tcW w:w="1550" w:type="dxa"/>
            <w:tcBorders>
              <w:top w:val="nil"/>
              <w:left w:val="single" w:sz="8" w:space="0" w:color="auto"/>
              <w:bottom w:val="single" w:sz="8" w:space="0" w:color="auto"/>
              <w:right w:val="single" w:sz="8" w:space="0" w:color="auto"/>
            </w:tcBorders>
            <w:hideMark/>
          </w:tcPr>
          <w:p w14:paraId="7DCD42B2" w14:textId="77777777" w:rsidR="00024A8E" w:rsidRDefault="00024A8E">
            <w:pPr>
              <w:pStyle w:val="NormalWeb"/>
              <w:jc w:val="center"/>
              <w:rPr>
                <w:rFonts w:ascii="Raleway" w:hAnsi="Raleway"/>
              </w:rPr>
            </w:pPr>
            <w:r>
              <w:rPr>
                <w:rFonts w:ascii="Raleway" w:hAnsi="Raleway"/>
                <w:color w:val="003158"/>
              </w:rPr>
              <w:t>1st Place</w:t>
            </w:r>
          </w:p>
        </w:tc>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4B4E1" w14:textId="77777777" w:rsidR="00024A8E" w:rsidRDefault="00024A8E">
            <w:pPr>
              <w:pStyle w:val="NormalWeb"/>
              <w:rPr>
                <w:rFonts w:ascii="Raleway" w:hAnsi="Raleway"/>
              </w:rPr>
            </w:pPr>
            <w:r>
              <w:rPr>
                <w:rFonts w:ascii="Raleway" w:hAnsi="Raleway"/>
                <w:color w:val="003158"/>
              </w:rPr>
              <w:t>Moss</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C1BEC49" w14:textId="77777777" w:rsidR="00024A8E" w:rsidRDefault="00024A8E">
            <w:pPr>
              <w:pStyle w:val="NormalWeb"/>
              <w:rPr>
                <w:rFonts w:ascii="Raleway" w:hAnsi="Raleway"/>
              </w:rPr>
            </w:pPr>
            <w:r>
              <w:rPr>
                <w:rFonts w:ascii="Raleway" w:hAnsi="Raleway"/>
                <w:color w:val="003158"/>
              </w:rPr>
              <w:t>SustainaTex Ocean Fabric</w:t>
            </w:r>
          </w:p>
        </w:tc>
      </w:tr>
      <w:tr w:rsidR="00024A8E" w14:paraId="6F3F3706" w14:textId="77777777" w:rsidTr="00024A8E">
        <w:tc>
          <w:tcPr>
            <w:tcW w:w="1550" w:type="dxa"/>
            <w:tcBorders>
              <w:top w:val="nil"/>
              <w:left w:val="single" w:sz="8" w:space="0" w:color="auto"/>
              <w:bottom w:val="single" w:sz="8" w:space="0" w:color="auto"/>
              <w:right w:val="single" w:sz="8" w:space="0" w:color="auto"/>
            </w:tcBorders>
            <w:hideMark/>
          </w:tcPr>
          <w:p w14:paraId="0F6757CA" w14:textId="77777777" w:rsidR="00024A8E" w:rsidRDefault="00024A8E">
            <w:pPr>
              <w:pStyle w:val="NormalWeb"/>
              <w:jc w:val="center"/>
              <w:rPr>
                <w:rFonts w:ascii="Raleway" w:hAnsi="Raleway"/>
              </w:rPr>
            </w:pPr>
            <w:r>
              <w:rPr>
                <w:rFonts w:ascii="Raleway" w:hAnsi="Raleway"/>
                <w:color w:val="003158"/>
              </w:rPr>
              <w:t>2nd Place</w:t>
            </w:r>
          </w:p>
        </w:tc>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9F8E18" w14:textId="77777777" w:rsidR="00024A8E" w:rsidRDefault="00024A8E">
            <w:pPr>
              <w:pStyle w:val="NormalWeb"/>
              <w:rPr>
                <w:rFonts w:ascii="Raleway" w:hAnsi="Raleway"/>
              </w:rPr>
            </w:pPr>
            <w:r>
              <w:rPr>
                <w:rFonts w:ascii="Raleway" w:hAnsi="Raleway"/>
                <w:color w:val="003158"/>
              </w:rPr>
              <w:t>beMatrix</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261ADA8E" w14:textId="77777777" w:rsidR="00024A8E" w:rsidRDefault="00024A8E">
            <w:pPr>
              <w:autoSpaceDE w:val="0"/>
              <w:autoSpaceDN w:val="0"/>
              <w:adjustRightInd w:val="0"/>
              <w:spacing w:after="0"/>
              <w:ind w:right="1417"/>
              <w:rPr>
                <w:rFonts w:ascii="Raleway" w:hAnsi="Raleway"/>
              </w:rPr>
            </w:pPr>
            <w:r>
              <w:rPr>
                <w:rFonts w:ascii="Raleway" w:hAnsi="Raleway" w:cs="Raleway"/>
                <w:lang w:val="en-US"/>
              </w:rPr>
              <w:t>ProjectC!™</w:t>
            </w:r>
          </w:p>
        </w:tc>
      </w:tr>
      <w:tr w:rsidR="00024A8E" w14:paraId="67DFD6BA" w14:textId="77777777" w:rsidTr="00024A8E">
        <w:tc>
          <w:tcPr>
            <w:tcW w:w="1550" w:type="dxa"/>
            <w:tcBorders>
              <w:top w:val="nil"/>
              <w:left w:val="single" w:sz="8" w:space="0" w:color="auto"/>
              <w:bottom w:val="single" w:sz="8" w:space="0" w:color="auto"/>
              <w:right w:val="single" w:sz="8" w:space="0" w:color="auto"/>
            </w:tcBorders>
            <w:hideMark/>
          </w:tcPr>
          <w:p w14:paraId="672EDF48" w14:textId="77777777" w:rsidR="00024A8E" w:rsidRDefault="00024A8E">
            <w:pPr>
              <w:pStyle w:val="NormalWeb"/>
              <w:jc w:val="center"/>
              <w:rPr>
                <w:rFonts w:ascii="Raleway" w:hAnsi="Raleway"/>
              </w:rPr>
            </w:pPr>
            <w:r>
              <w:rPr>
                <w:rFonts w:ascii="Raleway" w:hAnsi="Raleway"/>
                <w:color w:val="003158"/>
              </w:rPr>
              <w:t>3rd Place</w:t>
            </w:r>
          </w:p>
        </w:tc>
        <w:tc>
          <w:tcPr>
            <w:tcW w:w="26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8C1F9" w14:textId="77777777" w:rsidR="00024A8E" w:rsidRDefault="00024A8E">
            <w:pPr>
              <w:pStyle w:val="NormalWeb"/>
              <w:rPr>
                <w:rFonts w:ascii="Raleway" w:hAnsi="Raleway"/>
              </w:rPr>
            </w:pPr>
            <w:r>
              <w:rPr>
                <w:rFonts w:ascii="Raleway" w:hAnsi="Raleway"/>
                <w:color w:val="003158"/>
              </w:rPr>
              <w:t>Kadmon-Brin/GO Exhibitions</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87627C0" w14:textId="77777777" w:rsidR="00024A8E" w:rsidRDefault="00024A8E">
            <w:pPr>
              <w:autoSpaceDE w:val="0"/>
              <w:autoSpaceDN w:val="0"/>
              <w:adjustRightInd w:val="0"/>
              <w:spacing w:after="0"/>
              <w:ind w:right="1417"/>
              <w:rPr>
                <w:rFonts w:ascii="Raleway" w:hAnsi="Raleway"/>
              </w:rPr>
            </w:pPr>
            <w:r>
              <w:rPr>
                <w:rFonts w:ascii="Raleway" w:hAnsi="Raleway" w:cs="Raleway"/>
                <w:lang w:val="en-US"/>
              </w:rPr>
              <w:t>TEVA Api Booth</w:t>
            </w:r>
          </w:p>
        </w:tc>
      </w:tr>
    </w:tbl>
    <w:p w14:paraId="113D7FA8" w14:textId="77777777" w:rsidR="00024A8E" w:rsidRDefault="00024A8E" w:rsidP="00024A8E">
      <w:pPr>
        <w:spacing w:after="0" w:line="240" w:lineRule="auto"/>
        <w:rPr>
          <w:rFonts w:ascii="Raleway" w:hAnsi="Raleway" w:cs="Tahoma"/>
          <w:b/>
          <w:bCs/>
          <w:sz w:val="20"/>
          <w:szCs w:val="20"/>
          <w:lang w:val="en-GB"/>
        </w:rPr>
      </w:pPr>
    </w:p>
    <w:p w14:paraId="7F56FA96" w14:textId="77777777" w:rsidR="00024A8E" w:rsidRDefault="00024A8E" w:rsidP="00024A8E">
      <w:pPr>
        <w:spacing w:after="0" w:line="240" w:lineRule="auto"/>
        <w:rPr>
          <w:rFonts w:ascii="Raleway" w:hAnsi="Raleway" w:cs="Tahoma"/>
          <w:b/>
          <w:bCs/>
          <w:sz w:val="20"/>
          <w:szCs w:val="20"/>
          <w:lang w:val="en-GB"/>
        </w:rPr>
      </w:pPr>
    </w:p>
    <w:p w14:paraId="46D8534A" w14:textId="77777777" w:rsidR="00024A8E" w:rsidRDefault="00024A8E" w:rsidP="00024A8E">
      <w:pPr>
        <w:autoSpaceDE w:val="0"/>
        <w:autoSpaceDN w:val="0"/>
        <w:adjustRightInd w:val="0"/>
        <w:spacing w:after="0"/>
        <w:ind w:right="1417"/>
        <w:rPr>
          <w:rFonts w:ascii="Raleway" w:hAnsi="Raleway" w:cs="Raleway"/>
          <w:b/>
          <w:bCs/>
          <w:lang w:val="en-US"/>
        </w:rPr>
      </w:pPr>
      <w:r>
        <w:rPr>
          <w:rFonts w:ascii="Raleway" w:hAnsi="Raleway" w:cs="Raleway"/>
          <w:b/>
          <w:bCs/>
          <w:lang w:val="en-US"/>
        </w:rPr>
        <w:t>1st Place: Moss - SUSTAINATEX OCEAN FABRIC</w:t>
      </w:r>
    </w:p>
    <w:p w14:paraId="74000F07" w14:textId="77777777" w:rsidR="00024A8E" w:rsidRDefault="00024A8E" w:rsidP="00024A8E">
      <w:pPr>
        <w:autoSpaceDE w:val="0"/>
        <w:autoSpaceDN w:val="0"/>
        <w:adjustRightInd w:val="0"/>
        <w:spacing w:after="0"/>
        <w:ind w:right="1417"/>
        <w:rPr>
          <w:rFonts w:ascii="Raleway" w:hAnsi="Raleway" w:cs="Raleway"/>
          <w:lang w:val="en-US"/>
        </w:rPr>
      </w:pPr>
    </w:p>
    <w:p w14:paraId="414D74E2"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 xml:space="preserve">Global tension fabric giant, Moss, took first prize. Their product submission presented an exclusive 100% recycled fabric produced for the Global Exhibition market. SustainaTex Ocean Fabric is produced entirely from upcycled plastic (including marine plastic) and recycled polyester, giving marketers an opportunity to activate their brand in a sustainable way. Moss has signed a license agreement with the SEAQUAL initiative, a community that works with ocean clean‐up programs, to transform recovered marine plastic into SEAQUAL yarn. The company has also removed all PVC from their gaskets, and ships all SEG fabrics in recyclable bags made of 100% recyclable material. </w:t>
      </w:r>
    </w:p>
    <w:p w14:paraId="5389C6F6" w14:textId="77777777" w:rsidR="00024A8E" w:rsidRDefault="00024A8E" w:rsidP="00024A8E">
      <w:pPr>
        <w:autoSpaceDE w:val="0"/>
        <w:autoSpaceDN w:val="0"/>
        <w:adjustRightInd w:val="0"/>
        <w:spacing w:after="0"/>
        <w:ind w:right="1417"/>
        <w:rPr>
          <w:rFonts w:ascii="Raleway" w:hAnsi="Raleway" w:cs="Raleway"/>
          <w:lang w:val="en-US"/>
        </w:rPr>
      </w:pPr>
    </w:p>
    <w:p w14:paraId="67A2A26F"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Taking this development even further, Moss offsets all carbon associated with their production activities in the US and in Europe through a German carbon consulting company, ClimatePartner, so that the production method of this fabric is truly carbon neutral.</w:t>
      </w:r>
    </w:p>
    <w:p w14:paraId="653E58B5" w14:textId="77777777" w:rsidR="00024A8E" w:rsidRDefault="00024A8E" w:rsidP="00024A8E">
      <w:pPr>
        <w:autoSpaceDE w:val="0"/>
        <w:autoSpaceDN w:val="0"/>
        <w:adjustRightInd w:val="0"/>
        <w:spacing w:after="0"/>
        <w:ind w:right="1417"/>
        <w:rPr>
          <w:rFonts w:ascii="Raleway" w:hAnsi="Raleway" w:cs="Raleway"/>
          <w:lang w:val="en-US"/>
        </w:rPr>
      </w:pPr>
    </w:p>
    <w:p w14:paraId="23DE1689" w14:textId="77777777" w:rsidR="00024A8E" w:rsidRDefault="00024A8E" w:rsidP="00024A8E">
      <w:pPr>
        <w:autoSpaceDE w:val="0"/>
        <w:autoSpaceDN w:val="0"/>
        <w:adjustRightInd w:val="0"/>
        <w:spacing w:after="0"/>
        <w:ind w:right="1417"/>
        <w:rPr>
          <w:rFonts w:ascii="Raleway" w:eastAsia="Raleway-Bold" w:hAnsi="Raleway" w:cs="Raleway-Bold"/>
          <w:b/>
          <w:bCs/>
          <w:lang w:val="en-US"/>
        </w:rPr>
      </w:pPr>
      <w:r>
        <w:rPr>
          <w:rFonts w:ascii="Raleway" w:eastAsia="Raleway-Bold" w:hAnsi="Raleway" w:cs="Raleway-Bold"/>
          <w:b/>
          <w:bCs/>
          <w:lang w:val="en-US"/>
        </w:rPr>
        <w:t>Statement of the Jury</w:t>
      </w:r>
    </w:p>
    <w:p w14:paraId="1A134623" w14:textId="77777777" w:rsidR="00024A8E" w:rsidRDefault="00024A8E" w:rsidP="00024A8E">
      <w:pPr>
        <w:ind w:right="1417"/>
        <w:rPr>
          <w:rFonts w:ascii="Raleway" w:hAnsi="Raleway" w:cs="Raleway"/>
          <w:lang w:val="en-US"/>
        </w:rPr>
      </w:pPr>
      <w:r>
        <w:rPr>
          <w:rFonts w:ascii="Raleway" w:hAnsi="Raleway" w:cs="Raleway"/>
          <w:lang w:val="en-US"/>
        </w:rPr>
        <w:t>This product sends a clear signal to our industry that there are superior options that we can use in many of our projects to improve sustainability.</w:t>
      </w:r>
    </w:p>
    <w:p w14:paraId="70766150" w14:textId="77777777" w:rsidR="00024A8E" w:rsidRDefault="00024A8E" w:rsidP="00024A8E">
      <w:pPr>
        <w:ind w:right="1417"/>
        <w:rPr>
          <w:rFonts w:ascii="Raleway" w:hAnsi="Raleway" w:cs="Raleway"/>
          <w:lang w:val="en-US"/>
        </w:rPr>
      </w:pPr>
      <w:r>
        <w:rPr>
          <w:rFonts w:ascii="Raleway" w:hAnsi="Raleway" w:cs="Raleway"/>
          <w:lang w:val="en-US"/>
        </w:rPr>
        <w:t xml:space="preserve">The action of taking waste from the sea and turning it into something useful touches many of us personally, and in fact Moss may have already made their mark on the judges as we will be looking out for this material to incorporate into our own projects. SustainaTex is a good solution to using </w:t>
      </w:r>
      <w:r>
        <w:rPr>
          <w:rFonts w:ascii="Raleway" w:hAnsi="Raleway" w:cs="Raleway"/>
          <w:lang w:val="en-US"/>
        </w:rPr>
        <w:lastRenderedPageBreak/>
        <w:t>waste from the sea. It may not be the final answer, but it is a good solution to take us a step forward.</w:t>
      </w:r>
    </w:p>
    <w:p w14:paraId="08802789" w14:textId="77777777" w:rsidR="00024A8E" w:rsidRDefault="00024A8E" w:rsidP="00024A8E">
      <w:pPr>
        <w:ind w:right="1417"/>
        <w:rPr>
          <w:rFonts w:ascii="Raleway" w:hAnsi="Raleway" w:cs="Raleway"/>
          <w:lang w:val="en-US"/>
        </w:rPr>
      </w:pPr>
    </w:p>
    <w:p w14:paraId="377974C8" w14:textId="77777777" w:rsidR="00024A8E" w:rsidRDefault="00024A8E" w:rsidP="00024A8E">
      <w:pPr>
        <w:ind w:right="1417"/>
        <w:rPr>
          <w:rFonts w:ascii="Raleway" w:hAnsi="Raleway" w:cs="Raleway"/>
          <w:b/>
          <w:bCs/>
          <w:lang w:val="en-US"/>
        </w:rPr>
      </w:pPr>
      <w:r>
        <w:rPr>
          <w:rFonts w:ascii="Raleway" w:hAnsi="Raleway" w:cs="Raleway"/>
          <w:b/>
          <w:bCs/>
          <w:lang w:val="en-US"/>
        </w:rPr>
        <w:t>2nd Place: beMatrix ProjectC!™</w:t>
      </w:r>
    </w:p>
    <w:p w14:paraId="4981F778" w14:textId="77777777" w:rsidR="00024A8E" w:rsidRDefault="00024A8E" w:rsidP="00024A8E">
      <w:pPr>
        <w:autoSpaceDE w:val="0"/>
        <w:autoSpaceDN w:val="0"/>
        <w:adjustRightInd w:val="0"/>
        <w:spacing w:after="0"/>
        <w:ind w:right="1417"/>
        <w:rPr>
          <w:rFonts w:ascii="Raleway" w:hAnsi="Raleway" w:cs="Raleway"/>
          <w:lang w:val="en-US"/>
        </w:rPr>
      </w:pPr>
    </w:p>
    <w:p w14:paraId="19FF9621"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 xml:space="preserve">beMatrix, Belgium took second place with </w:t>
      </w:r>
      <w:bookmarkStart w:id="3" w:name="_Hlk127380467"/>
      <w:r>
        <w:rPr>
          <w:rFonts w:ascii="Raleway" w:hAnsi="Raleway" w:cs="Raleway"/>
          <w:lang w:val="en-US"/>
        </w:rPr>
        <w:t>ProjectC!™,</w:t>
      </w:r>
      <w:bookmarkEnd w:id="3"/>
      <w:r>
        <w:rPr>
          <w:rFonts w:ascii="Raleway" w:hAnsi="Raleway" w:cs="Raleway"/>
          <w:lang w:val="en-US"/>
        </w:rPr>
        <w:t xml:space="preserve"> their masterplan towards sustainable success across all levels of product, company, and industry with a lasting focus on Economic and Social sustainability.</w:t>
      </w:r>
    </w:p>
    <w:p w14:paraId="7D2F3A2A" w14:textId="77777777" w:rsidR="00024A8E" w:rsidRDefault="00024A8E" w:rsidP="00024A8E">
      <w:pPr>
        <w:autoSpaceDE w:val="0"/>
        <w:autoSpaceDN w:val="0"/>
        <w:adjustRightInd w:val="0"/>
        <w:spacing w:after="0"/>
        <w:ind w:right="1417"/>
        <w:rPr>
          <w:rFonts w:ascii="Raleway" w:hAnsi="Raleway" w:cs="Raleway"/>
          <w:lang w:val="en-US"/>
        </w:rPr>
      </w:pPr>
    </w:p>
    <w:p w14:paraId="17D756B8"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 xml:space="preserve">The plan is for the Company to go Carbon Neutral by 2026, through employee awareness creation and a transparent reduction plan. beMatrix envisioned, described, and detailed the concept phase during 2020-2021, and roll-out began in 2021 under the leadership of the C!&amp;SO (Chief !nnovation and Sustainability Officer), Edwin Van der Vennet and the beMatrix Sustainability team, with the support of external specialists in measuring, reducing &amp; contributing. </w:t>
      </w:r>
    </w:p>
    <w:p w14:paraId="3B269541" w14:textId="77777777" w:rsidR="00024A8E" w:rsidRDefault="00024A8E" w:rsidP="00024A8E">
      <w:pPr>
        <w:autoSpaceDE w:val="0"/>
        <w:autoSpaceDN w:val="0"/>
        <w:adjustRightInd w:val="0"/>
        <w:spacing w:after="0"/>
        <w:ind w:right="1417"/>
        <w:rPr>
          <w:rFonts w:ascii="Raleway" w:hAnsi="Raleway" w:cs="Raleway"/>
          <w:lang w:val="en-US"/>
        </w:rPr>
      </w:pPr>
    </w:p>
    <w:p w14:paraId="5238B23C"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 xml:space="preserve">ProjectC!™ recommends approaching sustainability with transparency and a positive mindset and integrating it into the business operation by means of: </w:t>
      </w:r>
    </w:p>
    <w:p w14:paraId="641A768B" w14:textId="77777777" w:rsidR="00024A8E" w:rsidRDefault="00024A8E" w:rsidP="00024A8E">
      <w:pPr>
        <w:pStyle w:val="ListParagraph"/>
        <w:numPr>
          <w:ilvl w:val="0"/>
          <w:numId w:val="26"/>
        </w:numPr>
        <w:autoSpaceDE w:val="0"/>
        <w:autoSpaceDN w:val="0"/>
        <w:adjustRightInd w:val="0"/>
        <w:spacing w:after="0"/>
        <w:ind w:right="1417"/>
        <w:rPr>
          <w:rFonts w:ascii="Raleway" w:hAnsi="Raleway" w:cs="Raleway"/>
          <w:lang w:val="en-US"/>
        </w:rPr>
      </w:pPr>
      <w:r>
        <w:rPr>
          <w:rFonts w:ascii="Raleway" w:hAnsi="Raleway" w:cs="Raleway"/>
          <w:b/>
          <w:bCs/>
          <w:i/>
          <w:iCs/>
          <w:lang w:val="en-US"/>
        </w:rPr>
        <w:t>Product development and optimisation</w:t>
      </w:r>
      <w:r>
        <w:rPr>
          <w:rFonts w:ascii="Raleway" w:hAnsi="Raleway" w:cs="Raleway"/>
          <w:lang w:val="en-US"/>
        </w:rPr>
        <w:t xml:space="preserve"> to reduce the footprint, avoid waste, optimise reuse, and identify best options using Product Footprint Calculations. </w:t>
      </w:r>
    </w:p>
    <w:p w14:paraId="6642AF06" w14:textId="77777777" w:rsidR="00024A8E" w:rsidRDefault="00024A8E" w:rsidP="00024A8E">
      <w:pPr>
        <w:pStyle w:val="ListParagraph"/>
        <w:numPr>
          <w:ilvl w:val="0"/>
          <w:numId w:val="26"/>
        </w:numPr>
        <w:autoSpaceDE w:val="0"/>
        <w:autoSpaceDN w:val="0"/>
        <w:adjustRightInd w:val="0"/>
        <w:spacing w:after="0"/>
        <w:ind w:right="1417"/>
        <w:rPr>
          <w:rFonts w:ascii="Raleway" w:hAnsi="Raleway" w:cs="Raleway"/>
          <w:lang w:val="en-US"/>
        </w:rPr>
      </w:pPr>
      <w:r>
        <w:rPr>
          <w:rFonts w:ascii="Raleway" w:hAnsi="Raleway" w:cs="Raleway"/>
          <w:b/>
          <w:bCs/>
          <w:i/>
          <w:iCs/>
          <w:lang w:val="en-US"/>
        </w:rPr>
        <w:t xml:space="preserve">Company: </w:t>
      </w:r>
      <w:r>
        <w:rPr>
          <w:rFonts w:ascii="Raleway" w:hAnsi="Raleway" w:cs="Raleway"/>
          <w:lang w:val="en-US"/>
        </w:rPr>
        <w:t xml:space="preserve">Calculating the absolute and relative footprint of every single aspect of a company and finding creative, innovative ways to reduce the footprint. </w:t>
      </w:r>
    </w:p>
    <w:p w14:paraId="2741750A" w14:textId="77777777" w:rsidR="00024A8E" w:rsidRDefault="00024A8E" w:rsidP="00024A8E">
      <w:pPr>
        <w:pStyle w:val="ListParagraph"/>
        <w:numPr>
          <w:ilvl w:val="0"/>
          <w:numId w:val="26"/>
        </w:numPr>
        <w:autoSpaceDE w:val="0"/>
        <w:autoSpaceDN w:val="0"/>
        <w:adjustRightInd w:val="0"/>
        <w:spacing w:after="0"/>
        <w:ind w:right="1417"/>
        <w:rPr>
          <w:rFonts w:ascii="Raleway" w:hAnsi="Raleway" w:cs="Raleway"/>
          <w:lang w:val="en-US"/>
        </w:rPr>
      </w:pPr>
      <w:r>
        <w:rPr>
          <w:rFonts w:ascii="Raleway" w:hAnsi="Raleway" w:cs="Raleway"/>
          <w:b/>
          <w:bCs/>
          <w:i/>
          <w:iCs/>
          <w:lang w:val="en-US"/>
        </w:rPr>
        <w:t>Industry:</w:t>
      </w:r>
      <w:r>
        <w:rPr>
          <w:rFonts w:ascii="Raleway" w:hAnsi="Raleway" w:cs="Raleway"/>
          <w:lang w:val="en-US"/>
        </w:rPr>
        <w:t xml:space="preserve"> Rethinking the cooperation across the value chain in the event industry (with the Net Zero Events Initiative) including service suppliers to create closer collaboration and more integrated sustainable actions. </w:t>
      </w:r>
    </w:p>
    <w:p w14:paraId="1533BDC7" w14:textId="77777777" w:rsidR="00024A8E" w:rsidRDefault="00024A8E" w:rsidP="00024A8E">
      <w:pPr>
        <w:autoSpaceDE w:val="0"/>
        <w:autoSpaceDN w:val="0"/>
        <w:adjustRightInd w:val="0"/>
        <w:spacing w:after="0"/>
        <w:ind w:right="1417"/>
        <w:rPr>
          <w:rFonts w:ascii="Raleway" w:hAnsi="Raleway" w:cs="Raleway"/>
          <w:lang w:val="en-US"/>
        </w:rPr>
      </w:pPr>
    </w:p>
    <w:p w14:paraId="7D043728" w14:textId="77777777" w:rsidR="00024A8E" w:rsidRDefault="00024A8E" w:rsidP="00024A8E">
      <w:pPr>
        <w:autoSpaceDE w:val="0"/>
        <w:autoSpaceDN w:val="0"/>
        <w:adjustRightInd w:val="0"/>
        <w:spacing w:after="0"/>
        <w:ind w:right="1417"/>
        <w:rPr>
          <w:rFonts w:ascii="Raleway" w:eastAsia="Raleway-Bold" w:hAnsi="Raleway" w:cs="Raleway-Bold"/>
          <w:b/>
          <w:bCs/>
          <w:lang w:val="en-US"/>
        </w:rPr>
      </w:pPr>
      <w:r>
        <w:rPr>
          <w:rFonts w:ascii="Raleway" w:eastAsia="Raleway-Bold" w:hAnsi="Raleway" w:cs="Raleway-Bold"/>
          <w:b/>
          <w:bCs/>
          <w:lang w:val="en-US"/>
        </w:rPr>
        <w:t>Statement of the Jury</w:t>
      </w:r>
    </w:p>
    <w:p w14:paraId="25C4FEC1"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 xml:space="preserve">It’s critical to start sustainability initiatives from the top level and incorporate them throughout the company at every touchpoint. beMatrix is using a management approach, and this is why their plan is a winner. It’s so exciting to see that they have really thought about what they are doing and have already started implementing changes. </w:t>
      </w:r>
    </w:p>
    <w:p w14:paraId="116E0A75" w14:textId="77777777" w:rsidR="00024A8E" w:rsidRDefault="00024A8E" w:rsidP="00024A8E">
      <w:pPr>
        <w:autoSpaceDE w:val="0"/>
        <w:autoSpaceDN w:val="0"/>
        <w:adjustRightInd w:val="0"/>
        <w:spacing w:after="0"/>
        <w:ind w:right="1417"/>
        <w:rPr>
          <w:rFonts w:ascii="Raleway" w:hAnsi="Raleway" w:cs="Raleway"/>
          <w:lang w:val="en-US"/>
        </w:rPr>
      </w:pPr>
    </w:p>
    <w:p w14:paraId="4593E3E6" w14:textId="77777777" w:rsidR="00024A8E" w:rsidRDefault="00024A8E" w:rsidP="00024A8E">
      <w:pPr>
        <w:autoSpaceDE w:val="0"/>
        <w:autoSpaceDN w:val="0"/>
        <w:adjustRightInd w:val="0"/>
        <w:spacing w:after="0"/>
        <w:ind w:right="1417"/>
        <w:rPr>
          <w:rFonts w:ascii="Raleway" w:hAnsi="Raleway" w:cs="Raleway"/>
          <w:b/>
          <w:bCs/>
          <w:lang w:val="en-US"/>
        </w:rPr>
      </w:pPr>
      <w:r>
        <w:rPr>
          <w:rFonts w:ascii="Raleway" w:hAnsi="Raleway" w:cs="Raleway"/>
          <w:lang w:val="en-US"/>
        </w:rPr>
        <w:t>ProjectC!™ is a very impressive Roadmap to take them into a fully circular economy, and they are certainly on a good path to achieve ISO 20121 certification as well..</w:t>
      </w:r>
      <w:r>
        <w:rPr>
          <w:rFonts w:ascii="Raleway" w:hAnsi="Raleway" w:cs="Raleway"/>
          <w:b/>
          <w:bCs/>
          <w:lang w:val="en-US"/>
        </w:rPr>
        <w:br w:type="page"/>
      </w:r>
    </w:p>
    <w:p w14:paraId="559ACDA3" w14:textId="77777777" w:rsidR="00024A8E" w:rsidRDefault="00024A8E" w:rsidP="00024A8E">
      <w:pPr>
        <w:autoSpaceDE w:val="0"/>
        <w:autoSpaceDN w:val="0"/>
        <w:adjustRightInd w:val="0"/>
        <w:spacing w:after="0"/>
        <w:ind w:right="1417"/>
        <w:rPr>
          <w:rFonts w:ascii="Raleway" w:hAnsi="Raleway" w:cs="Raleway"/>
          <w:b/>
          <w:bCs/>
          <w:lang w:val="en-US"/>
        </w:rPr>
      </w:pPr>
      <w:r>
        <w:rPr>
          <w:rFonts w:ascii="Raleway" w:hAnsi="Raleway" w:cs="Raleway"/>
          <w:b/>
          <w:bCs/>
          <w:lang w:val="en-US"/>
        </w:rPr>
        <w:lastRenderedPageBreak/>
        <w:t xml:space="preserve">3rd Place: Kadmon-Brin and GO EXHIBITIONS: TEVA Api Booth </w:t>
      </w:r>
    </w:p>
    <w:p w14:paraId="2ECFD350" w14:textId="77777777" w:rsidR="00024A8E" w:rsidRDefault="00024A8E" w:rsidP="00024A8E">
      <w:pPr>
        <w:autoSpaceDE w:val="0"/>
        <w:autoSpaceDN w:val="0"/>
        <w:adjustRightInd w:val="0"/>
        <w:spacing w:after="0"/>
        <w:ind w:right="1417"/>
        <w:rPr>
          <w:rFonts w:ascii="Raleway" w:hAnsi="Raleway" w:cs="Raleway"/>
          <w:b/>
          <w:bCs/>
          <w:lang w:val="en-US"/>
        </w:rPr>
      </w:pPr>
    </w:p>
    <w:p w14:paraId="75EA6985"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 xml:space="preserve">The third place is awarded to Kadmon-Brin for their thoughtful design of the TEVA Api Booth at CPHI, Frankfurt. Their client requested an "out‐of‐the‐box +sustainability concept" and Kadmon-Brin exceeded their expectations with this unusual concept empowered by sustainability. This challenging design was built by GO EXHIBITIONS who combined beMatrix modular system in a very creative way at the highest standard. The TEVA stand’s perimeter walls and counters were constructed completely out of cardboard boxes, designed not only for the look, but also for the structural stability. The stand’s 5 meeting rooms and kitchen/storage all had glass doors and windows mounted into cardboard walls. </w:t>
      </w:r>
    </w:p>
    <w:p w14:paraId="3CDEFBC4" w14:textId="77777777" w:rsidR="00024A8E" w:rsidRDefault="00024A8E" w:rsidP="00024A8E">
      <w:pPr>
        <w:autoSpaceDE w:val="0"/>
        <w:autoSpaceDN w:val="0"/>
        <w:adjustRightInd w:val="0"/>
        <w:spacing w:after="0"/>
        <w:ind w:right="1417"/>
        <w:rPr>
          <w:rFonts w:ascii="Raleway" w:hAnsi="Raleway" w:cs="Raleway"/>
          <w:lang w:val="en-US"/>
        </w:rPr>
      </w:pPr>
    </w:p>
    <w:p w14:paraId="516D7022" w14:textId="77777777" w:rsidR="00024A8E" w:rsidRDefault="00024A8E" w:rsidP="00024A8E">
      <w:pPr>
        <w:autoSpaceDE w:val="0"/>
        <w:autoSpaceDN w:val="0"/>
        <w:adjustRightInd w:val="0"/>
        <w:spacing w:after="0"/>
        <w:ind w:right="1417"/>
        <w:rPr>
          <w:rFonts w:ascii="Raleway" w:hAnsi="Raleway" w:cs="Raleway"/>
          <w:lang w:val="en-US"/>
        </w:rPr>
      </w:pPr>
      <w:r>
        <w:rPr>
          <w:rFonts w:ascii="Raleway" w:hAnsi="Raleway" w:cs="Raleway"/>
          <w:lang w:val="en-US"/>
        </w:rPr>
        <w:t>Not only did the concept make use of cradle‐to‐cradle sustainable material with a low carbon footprint, but it also ensured that more than 90% of the stand building material was reusable or recyclable, with very little waste. Even the relatively big Videowall was made of beMatrix modular system covered with recycled textile banner. High efficiency LED lighting and a suspended vertical garden provided the finishing touches.</w:t>
      </w:r>
    </w:p>
    <w:p w14:paraId="6E73B1B3" w14:textId="77777777" w:rsidR="00024A8E" w:rsidRDefault="00024A8E" w:rsidP="00024A8E">
      <w:pPr>
        <w:autoSpaceDE w:val="0"/>
        <w:autoSpaceDN w:val="0"/>
        <w:adjustRightInd w:val="0"/>
        <w:spacing w:after="0"/>
        <w:ind w:right="1417"/>
        <w:rPr>
          <w:rFonts w:ascii="Raleway" w:hAnsi="Raleway" w:cs="Raleway"/>
          <w:lang w:val="en-US"/>
        </w:rPr>
      </w:pPr>
    </w:p>
    <w:p w14:paraId="677508B3" w14:textId="77777777" w:rsidR="00024A8E" w:rsidRDefault="00024A8E" w:rsidP="00024A8E">
      <w:pPr>
        <w:autoSpaceDE w:val="0"/>
        <w:autoSpaceDN w:val="0"/>
        <w:adjustRightInd w:val="0"/>
        <w:spacing w:after="0"/>
        <w:ind w:right="1417"/>
        <w:rPr>
          <w:rFonts w:ascii="Raleway" w:eastAsia="Raleway-Bold" w:hAnsi="Raleway" w:cs="Raleway-Bold"/>
          <w:b/>
          <w:bCs/>
          <w:lang w:val="en-US"/>
        </w:rPr>
      </w:pPr>
      <w:r>
        <w:rPr>
          <w:rFonts w:ascii="Raleway" w:eastAsia="Raleway-Bold" w:hAnsi="Raleway" w:cs="Raleway-Bold"/>
          <w:b/>
          <w:bCs/>
          <w:lang w:val="en-US"/>
        </w:rPr>
        <w:t>Statement of the Jury:</w:t>
      </w:r>
    </w:p>
    <w:p w14:paraId="0FDBB1CB" w14:textId="77777777" w:rsidR="00024A8E" w:rsidRDefault="00024A8E" w:rsidP="00024A8E">
      <w:pPr>
        <w:spacing w:after="0" w:line="240" w:lineRule="auto"/>
        <w:ind w:right="1417"/>
        <w:rPr>
          <w:rFonts w:ascii="Raleway" w:hAnsi="Raleway" w:cs="Raleway"/>
          <w:lang w:val="en-US"/>
        </w:rPr>
      </w:pPr>
      <w:r>
        <w:rPr>
          <w:rFonts w:ascii="Raleway" w:hAnsi="Raleway" w:cs="Raleway"/>
          <w:lang w:val="en-US"/>
        </w:rPr>
        <w:t xml:space="preserve">A really great initiative to see carboard boxes used in this way! The look and the curved walls worked very well in the context, showing us what is possible when you work with different types of material in trade fair construction.  </w:t>
      </w:r>
    </w:p>
    <w:p w14:paraId="7A406866" w14:textId="77777777" w:rsidR="00024A8E" w:rsidRDefault="00024A8E" w:rsidP="00024A8E">
      <w:pPr>
        <w:spacing w:after="0" w:line="240" w:lineRule="auto"/>
        <w:ind w:right="1417"/>
        <w:rPr>
          <w:rFonts w:ascii="Raleway" w:hAnsi="Raleway" w:cs="Raleway"/>
          <w:lang w:val="en-US"/>
        </w:rPr>
      </w:pPr>
    </w:p>
    <w:p w14:paraId="13F1FEFA" w14:textId="77777777" w:rsidR="00024A8E" w:rsidRDefault="00024A8E" w:rsidP="00024A8E">
      <w:pPr>
        <w:spacing w:after="0" w:line="240" w:lineRule="auto"/>
        <w:ind w:right="1417"/>
        <w:rPr>
          <w:rFonts w:ascii="Raleway" w:hAnsi="Raleway" w:cs="Raleway"/>
          <w:lang w:val="en-US"/>
        </w:rPr>
      </w:pPr>
      <w:r>
        <w:rPr>
          <w:rFonts w:ascii="Raleway" w:hAnsi="Raleway" w:cs="Raleway"/>
          <w:lang w:val="en-US"/>
        </w:rPr>
        <w:t xml:space="preserve">This is not an out of reach complex design; it shows what you can do with a normal booth when you just put in a little extra thought, so it has broad appeal. </w:t>
      </w:r>
    </w:p>
    <w:p w14:paraId="45CF8247" w14:textId="77777777" w:rsidR="00024A8E" w:rsidRDefault="00024A8E" w:rsidP="00024A8E">
      <w:pPr>
        <w:spacing w:after="0" w:line="240" w:lineRule="auto"/>
        <w:ind w:right="1417"/>
        <w:rPr>
          <w:rFonts w:ascii="Raleway" w:hAnsi="Raleway" w:cs="Raleway"/>
          <w:lang w:val="en-US"/>
        </w:rPr>
      </w:pPr>
    </w:p>
    <w:p w14:paraId="44C5C63E" w14:textId="77777777" w:rsidR="00024A8E" w:rsidRDefault="00024A8E" w:rsidP="00024A8E">
      <w:pPr>
        <w:spacing w:after="0" w:line="240" w:lineRule="auto"/>
        <w:ind w:right="1417"/>
        <w:rPr>
          <w:rFonts w:ascii="Raleway" w:hAnsi="Raleway" w:cs="Raleway"/>
          <w:lang w:val="en-US"/>
        </w:rPr>
      </w:pPr>
      <w:r>
        <w:rPr>
          <w:rFonts w:ascii="Raleway" w:hAnsi="Raleway" w:cs="Raleway"/>
          <w:lang w:val="en-US"/>
        </w:rPr>
        <w:t>This is a tangible, experiential, “out-of-the-box” product. A very cool project that speaks for itself!</w:t>
      </w:r>
    </w:p>
    <w:p w14:paraId="72531A4D" w14:textId="77777777" w:rsidR="00024A8E" w:rsidRDefault="00024A8E" w:rsidP="00024A8E">
      <w:pPr>
        <w:autoSpaceDE w:val="0"/>
        <w:autoSpaceDN w:val="0"/>
        <w:adjustRightInd w:val="0"/>
        <w:spacing w:after="0"/>
        <w:ind w:right="1417"/>
        <w:rPr>
          <w:rFonts w:ascii="Raleway" w:hAnsi="Raleway" w:cs="Raleway"/>
          <w:b/>
          <w:bCs/>
          <w:lang w:val="en-US"/>
        </w:rPr>
      </w:pPr>
    </w:p>
    <w:p w14:paraId="7924FDBF" w14:textId="77777777" w:rsidR="00024A8E" w:rsidRDefault="00024A8E" w:rsidP="00024A8E">
      <w:pPr>
        <w:autoSpaceDE w:val="0"/>
        <w:autoSpaceDN w:val="0"/>
        <w:adjustRightInd w:val="0"/>
        <w:spacing w:after="0"/>
        <w:ind w:right="1417"/>
        <w:rPr>
          <w:rFonts w:ascii="Raleway" w:hAnsi="Raleway" w:cs="Raleway"/>
          <w:b/>
          <w:bCs/>
          <w:lang w:val="en-US"/>
        </w:rPr>
      </w:pPr>
    </w:p>
    <w:p w14:paraId="1B27794E" w14:textId="77777777" w:rsidR="00024A8E" w:rsidRDefault="00024A8E" w:rsidP="00024A8E">
      <w:pPr>
        <w:spacing w:after="120"/>
        <w:ind w:right="1417"/>
        <w:rPr>
          <w:rFonts w:ascii="Raleway" w:hAnsi="Raleway" w:cs="Tahoma"/>
          <w:b/>
          <w:bCs/>
          <w:sz w:val="20"/>
          <w:szCs w:val="20"/>
          <w:lang w:val="en-GB"/>
        </w:rPr>
      </w:pPr>
    </w:p>
    <w:p w14:paraId="546574FC" w14:textId="77777777" w:rsidR="00024A8E" w:rsidRDefault="00024A8E" w:rsidP="00024A8E">
      <w:pPr>
        <w:spacing w:after="120"/>
        <w:ind w:right="1417"/>
        <w:rPr>
          <w:rFonts w:ascii="Raleway" w:hAnsi="Raleway" w:cs="Tahoma"/>
          <w:b/>
          <w:bCs/>
          <w:sz w:val="20"/>
          <w:szCs w:val="20"/>
          <w:lang w:val="en-GB"/>
        </w:rPr>
      </w:pPr>
    </w:p>
    <w:p w14:paraId="5345C49B" w14:textId="77777777" w:rsidR="00024A8E" w:rsidRDefault="00024A8E" w:rsidP="00024A8E">
      <w:pPr>
        <w:spacing w:after="120"/>
        <w:ind w:right="1417"/>
        <w:rPr>
          <w:rFonts w:ascii="Raleway" w:hAnsi="Raleway" w:cs="Tahoma"/>
          <w:b/>
          <w:bCs/>
          <w:sz w:val="20"/>
          <w:szCs w:val="20"/>
          <w:lang w:val="en-GB"/>
        </w:rPr>
      </w:pPr>
    </w:p>
    <w:p w14:paraId="36945F14" w14:textId="77777777" w:rsidR="00024A8E" w:rsidRDefault="00024A8E" w:rsidP="00024A8E">
      <w:pPr>
        <w:spacing w:after="120"/>
        <w:ind w:right="1417"/>
        <w:rPr>
          <w:rFonts w:ascii="Raleway" w:hAnsi="Raleway" w:cs="Tahoma"/>
          <w:b/>
          <w:bCs/>
          <w:sz w:val="20"/>
          <w:szCs w:val="20"/>
          <w:lang w:val="en-GB"/>
        </w:rPr>
      </w:pPr>
    </w:p>
    <w:p w14:paraId="751043E6" w14:textId="77777777" w:rsidR="00024A8E" w:rsidRDefault="00024A8E" w:rsidP="00024A8E">
      <w:pPr>
        <w:spacing w:after="120"/>
        <w:ind w:right="1417"/>
        <w:rPr>
          <w:rFonts w:ascii="Raleway" w:hAnsi="Raleway" w:cs="Tahoma"/>
          <w:b/>
          <w:bCs/>
          <w:sz w:val="20"/>
          <w:szCs w:val="20"/>
          <w:lang w:val="en-GB"/>
        </w:rPr>
      </w:pPr>
      <w:r>
        <w:rPr>
          <w:rFonts w:ascii="Raleway" w:hAnsi="Raleway" w:cs="Tahoma"/>
          <w:b/>
          <w:bCs/>
          <w:sz w:val="20"/>
          <w:szCs w:val="20"/>
          <w:lang w:val="en-GB"/>
        </w:rPr>
        <w:t>Contact details:</w:t>
      </w:r>
    </w:p>
    <w:p w14:paraId="0C09D342" w14:textId="77777777" w:rsidR="00024A8E" w:rsidRDefault="00024A8E" w:rsidP="00024A8E">
      <w:pPr>
        <w:spacing w:after="120"/>
        <w:ind w:right="1417"/>
        <w:rPr>
          <w:rFonts w:ascii="Raleway" w:hAnsi="Raleway" w:cs="Tahoma"/>
          <w:sz w:val="20"/>
          <w:szCs w:val="20"/>
          <w:lang w:val="en-GB"/>
        </w:rPr>
      </w:pPr>
      <w:r>
        <w:rPr>
          <w:rFonts w:ascii="Raleway" w:hAnsi="Raleway" w:cs="Tahoma"/>
          <w:sz w:val="20"/>
          <w:szCs w:val="20"/>
          <w:lang w:val="en-GB"/>
        </w:rPr>
        <w:t>IFES AISBL, Rue de l’Amazone 2, B 1050 Brussels; www.ifesnet.org</w:t>
      </w:r>
    </w:p>
    <w:p w14:paraId="6FFA3276" w14:textId="77777777" w:rsidR="00024A8E" w:rsidRDefault="00024A8E" w:rsidP="00024A8E">
      <w:pPr>
        <w:spacing w:after="120"/>
        <w:ind w:right="1417"/>
        <w:rPr>
          <w:rFonts w:ascii="Raleway" w:hAnsi="Raleway" w:cs="Raleway"/>
          <w:lang w:val="en-GB" w:eastAsia="de-DE"/>
        </w:rPr>
      </w:pPr>
      <w:r>
        <w:rPr>
          <w:rFonts w:ascii="Raleway" w:hAnsi="Raleway" w:cs="Tahoma"/>
          <w:sz w:val="20"/>
          <w:szCs w:val="20"/>
          <w:lang w:val="en-GB"/>
        </w:rPr>
        <w:t xml:space="preserve">For further inquiries please contact: </w:t>
      </w:r>
      <w:r>
        <w:rPr>
          <w:rFonts w:ascii="Raleway" w:hAnsi="Raleway" w:cs="Tahoma"/>
          <w:sz w:val="20"/>
          <w:szCs w:val="20"/>
          <w:lang w:val="en-GB"/>
        </w:rPr>
        <w:br/>
      </w:r>
      <w:bookmarkStart w:id="4" w:name="_Hlk127382459"/>
      <w:r>
        <w:rPr>
          <w:rFonts w:ascii="Raleway" w:hAnsi="Raleway" w:cs="Tahoma"/>
          <w:sz w:val="20"/>
          <w:szCs w:val="20"/>
          <w:lang w:val="en-GB"/>
        </w:rPr>
        <w:t xml:space="preserve">Robyn D’Alessandro,  </w:t>
      </w:r>
      <w:hyperlink r:id="rId13" w:history="1">
        <w:r>
          <w:rPr>
            <w:rStyle w:val="Hyperlink"/>
            <w:rFonts w:ascii="Raleway" w:hAnsi="Raleway" w:cs="Tahoma"/>
            <w:sz w:val="20"/>
            <w:szCs w:val="20"/>
            <w:lang w:val="en-GB"/>
          </w:rPr>
          <w:t>robyn@ifesnet.org</w:t>
        </w:r>
      </w:hyperlink>
      <w:r>
        <w:rPr>
          <w:rFonts w:ascii="Raleway" w:hAnsi="Raleway" w:cs="Tahoma"/>
          <w:sz w:val="20"/>
          <w:szCs w:val="20"/>
          <w:lang w:val="en-GB"/>
        </w:rPr>
        <w:t xml:space="preserve"> , +27 67 684 3376</w:t>
      </w:r>
      <w:bookmarkEnd w:id="2"/>
      <w:bookmarkEnd w:id="4"/>
    </w:p>
    <w:sectPr w:rsidR="00024A8E" w:rsidSect="00507F4C">
      <w:headerReference w:type="even" r:id="rId14"/>
      <w:headerReference w:type="default" r:id="rId15"/>
      <w:footerReference w:type="even" r:id="rId16"/>
      <w:footerReference w:type="default" r:id="rId17"/>
      <w:headerReference w:type="first" r:id="rId18"/>
      <w:footerReference w:type="first" r:id="rId19"/>
      <w:pgSz w:w="11906" w:h="16838" w:code="9"/>
      <w:pgMar w:top="2552" w:right="1416" w:bottom="1418"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60913" w14:textId="77777777" w:rsidR="001C38C7" w:rsidRDefault="001C38C7" w:rsidP="00BC50F4">
      <w:pPr>
        <w:spacing w:after="0" w:line="240" w:lineRule="auto"/>
      </w:pPr>
      <w:r>
        <w:separator/>
      </w:r>
    </w:p>
  </w:endnote>
  <w:endnote w:type="continuationSeparator" w:id="0">
    <w:p w14:paraId="7116A022" w14:textId="77777777" w:rsidR="001C38C7" w:rsidRDefault="001C38C7" w:rsidP="00BC5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aleway">
    <w:altName w:val="Trebuchet MS"/>
    <w:charset w:val="00"/>
    <w:family w:val="auto"/>
    <w:pitch w:val="variable"/>
    <w:sig w:usb0="A00002FF" w:usb1="5000205B" w:usb2="00000000" w:usb3="00000000" w:csb0="00000197"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F DinText Pro Light">
    <w:altName w:val="Times New Roman"/>
    <w:panose1 w:val="00000000000000000000"/>
    <w:charset w:val="00"/>
    <w:family w:val="roman"/>
    <w:notTrueType/>
    <w:pitch w:val="default"/>
  </w:font>
  <w:font w:name="Raleway-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FE44" w14:textId="77777777" w:rsidR="00024A8E" w:rsidRDefault="00024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CellMar>
        <w:left w:w="70" w:type="dxa"/>
        <w:right w:w="70" w:type="dxa"/>
      </w:tblCellMar>
      <w:tblLook w:val="04A0" w:firstRow="1" w:lastRow="0" w:firstColumn="1" w:lastColumn="0" w:noHBand="0" w:noVBand="1"/>
    </w:tblPr>
    <w:tblGrid>
      <w:gridCol w:w="2500"/>
      <w:gridCol w:w="2500"/>
      <w:gridCol w:w="2371"/>
      <w:gridCol w:w="426"/>
      <w:gridCol w:w="1983"/>
      <w:gridCol w:w="426"/>
    </w:tblGrid>
    <w:tr w:rsidR="00077AEF" w:rsidRPr="00FF2A26" w14:paraId="2E882C4D" w14:textId="77777777" w:rsidTr="009F14CA">
      <w:trPr>
        <w:gridAfter w:val="1"/>
        <w:wAfter w:w="426" w:type="dxa"/>
        <w:trHeight w:val="240"/>
      </w:trPr>
      <w:tc>
        <w:tcPr>
          <w:tcW w:w="2500" w:type="dxa"/>
          <w:tcBorders>
            <w:top w:val="nil"/>
            <w:left w:val="nil"/>
            <w:bottom w:val="nil"/>
            <w:right w:val="nil"/>
          </w:tcBorders>
          <w:shd w:val="clear" w:color="auto" w:fill="auto"/>
          <w:noWrap/>
          <w:vAlign w:val="center"/>
        </w:tcPr>
        <w:p w14:paraId="530177E2" w14:textId="77777777" w:rsidR="00077AEF" w:rsidRPr="00FF2A26" w:rsidRDefault="00077AEF" w:rsidP="00FF2A26">
          <w:pPr>
            <w:spacing w:after="0" w:line="240" w:lineRule="auto"/>
            <w:rPr>
              <w:rFonts w:ascii="Raleway" w:eastAsia="Times New Roman" w:hAnsi="Raleway" w:cs="Calibri"/>
              <w:b/>
              <w:bCs/>
              <w:color w:val="00315D"/>
              <w:sz w:val="16"/>
              <w:szCs w:val="16"/>
              <w:lang w:val="de-DE" w:eastAsia="de-DE"/>
            </w:rPr>
          </w:pPr>
        </w:p>
      </w:tc>
      <w:tc>
        <w:tcPr>
          <w:tcW w:w="2500" w:type="dxa"/>
          <w:tcBorders>
            <w:top w:val="nil"/>
            <w:left w:val="nil"/>
            <w:bottom w:val="nil"/>
            <w:right w:val="nil"/>
          </w:tcBorders>
          <w:shd w:val="clear" w:color="auto" w:fill="auto"/>
          <w:noWrap/>
          <w:vAlign w:val="center"/>
        </w:tcPr>
        <w:p w14:paraId="7A610286" w14:textId="5D778E32" w:rsidR="00077AEF" w:rsidRPr="00FF2A26" w:rsidRDefault="00077AEF" w:rsidP="00077AEF">
          <w:pPr>
            <w:spacing w:after="0" w:line="240" w:lineRule="auto"/>
            <w:jc w:val="center"/>
            <w:rPr>
              <w:rFonts w:ascii="Raleway" w:eastAsia="Times New Roman" w:hAnsi="Raleway" w:cs="Calibri"/>
              <w:color w:val="00315D"/>
              <w:sz w:val="16"/>
              <w:szCs w:val="16"/>
              <w:lang w:val="de-DE" w:eastAsia="de-DE"/>
            </w:rPr>
          </w:pPr>
          <w:r w:rsidRPr="00077AEF">
            <w:rPr>
              <w:rFonts w:ascii="Raleway" w:eastAsia="Times New Roman" w:hAnsi="Raleway" w:cs="Calibri"/>
              <w:b/>
              <w:bCs/>
              <w:color w:val="00315D"/>
              <w:sz w:val="16"/>
              <w:szCs w:val="16"/>
              <w:lang w:val="de-DE" w:eastAsia="de-DE"/>
            </w:rPr>
            <w:fldChar w:fldCharType="begin"/>
          </w:r>
          <w:r w:rsidRPr="00077AEF">
            <w:rPr>
              <w:rFonts w:ascii="Raleway" w:eastAsia="Times New Roman" w:hAnsi="Raleway" w:cs="Calibri"/>
              <w:b/>
              <w:bCs/>
              <w:color w:val="00315D"/>
              <w:sz w:val="16"/>
              <w:szCs w:val="16"/>
              <w:lang w:val="de-DE" w:eastAsia="de-DE"/>
            </w:rPr>
            <w:instrText>PAGE  \* Arabic  \* MERGEFORMAT</w:instrText>
          </w:r>
          <w:r w:rsidRPr="00077AEF">
            <w:rPr>
              <w:rFonts w:ascii="Raleway" w:eastAsia="Times New Roman" w:hAnsi="Raleway" w:cs="Calibri"/>
              <w:b/>
              <w:bCs/>
              <w:color w:val="00315D"/>
              <w:sz w:val="16"/>
              <w:szCs w:val="16"/>
              <w:lang w:val="de-DE" w:eastAsia="de-DE"/>
            </w:rPr>
            <w:fldChar w:fldCharType="separate"/>
          </w:r>
          <w:r w:rsidRPr="00077AEF">
            <w:rPr>
              <w:rFonts w:ascii="Raleway" w:eastAsia="Times New Roman" w:hAnsi="Raleway" w:cs="Calibri"/>
              <w:b/>
              <w:bCs/>
              <w:color w:val="00315D"/>
              <w:sz w:val="16"/>
              <w:szCs w:val="16"/>
              <w:lang w:val="de-DE" w:eastAsia="de-DE"/>
            </w:rPr>
            <w:t>1</w:t>
          </w:r>
          <w:r w:rsidRPr="00077AEF">
            <w:rPr>
              <w:rFonts w:ascii="Raleway" w:eastAsia="Times New Roman" w:hAnsi="Raleway" w:cs="Calibri"/>
              <w:b/>
              <w:bCs/>
              <w:color w:val="00315D"/>
              <w:sz w:val="16"/>
              <w:szCs w:val="16"/>
              <w:lang w:val="de-DE" w:eastAsia="de-DE"/>
            </w:rPr>
            <w:fldChar w:fldCharType="end"/>
          </w:r>
          <w:r w:rsidRPr="00077AEF">
            <w:rPr>
              <w:rFonts w:ascii="Raleway" w:eastAsia="Times New Roman" w:hAnsi="Raleway" w:cs="Calibri"/>
              <w:color w:val="00315D"/>
              <w:sz w:val="16"/>
              <w:szCs w:val="16"/>
              <w:lang w:val="de-DE" w:eastAsia="de-DE"/>
            </w:rPr>
            <w:t xml:space="preserve"> </w:t>
          </w:r>
          <w:r w:rsidR="005A4552">
            <w:rPr>
              <w:rFonts w:ascii="Raleway" w:eastAsia="Times New Roman" w:hAnsi="Raleway" w:cs="Calibri"/>
              <w:color w:val="00315D"/>
              <w:sz w:val="16"/>
              <w:szCs w:val="16"/>
              <w:lang w:val="de-DE" w:eastAsia="de-DE"/>
            </w:rPr>
            <w:t>/</w:t>
          </w:r>
          <w:r w:rsidRPr="00077AEF">
            <w:rPr>
              <w:rFonts w:ascii="Raleway" w:eastAsia="Times New Roman" w:hAnsi="Raleway" w:cs="Calibri"/>
              <w:color w:val="00315D"/>
              <w:sz w:val="16"/>
              <w:szCs w:val="16"/>
              <w:lang w:val="de-DE" w:eastAsia="de-DE"/>
            </w:rPr>
            <w:t xml:space="preserve"> </w:t>
          </w:r>
          <w:r w:rsidR="00024A8E">
            <w:rPr>
              <w:rFonts w:ascii="Raleway" w:eastAsia="Times New Roman" w:hAnsi="Raleway" w:cs="Calibri"/>
              <w:b/>
              <w:bCs/>
              <w:color w:val="00315D"/>
              <w:sz w:val="16"/>
              <w:szCs w:val="16"/>
              <w:lang w:val="de-DE" w:eastAsia="de-DE"/>
            </w:rPr>
            <w:t>5</w:t>
          </w:r>
          <w:r w:rsidR="00892498">
            <w:rPr>
              <w:rFonts w:ascii="Raleway" w:eastAsia="Times New Roman" w:hAnsi="Raleway" w:cs="Calibri"/>
              <w:b/>
              <w:bCs/>
              <w:color w:val="00315D"/>
              <w:sz w:val="16"/>
              <w:szCs w:val="16"/>
              <w:lang w:val="de-DE" w:eastAsia="de-DE"/>
            </w:rPr>
            <w:t xml:space="preserve"> </w:t>
          </w:r>
        </w:p>
      </w:tc>
      <w:tc>
        <w:tcPr>
          <w:tcW w:w="2371" w:type="dxa"/>
          <w:tcBorders>
            <w:top w:val="nil"/>
            <w:left w:val="nil"/>
            <w:bottom w:val="nil"/>
            <w:right w:val="nil"/>
          </w:tcBorders>
          <w:shd w:val="clear" w:color="auto" w:fill="auto"/>
          <w:noWrap/>
          <w:vAlign w:val="center"/>
        </w:tcPr>
        <w:p w14:paraId="76AABE52" w14:textId="77777777" w:rsidR="00077AEF" w:rsidRPr="00FF2A26" w:rsidRDefault="00077AEF" w:rsidP="009F14CA">
          <w:pPr>
            <w:spacing w:after="0" w:line="240" w:lineRule="auto"/>
            <w:ind w:right="637"/>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0F544282" w14:textId="77777777" w:rsidR="00077AEF" w:rsidRPr="00FF2A26" w:rsidRDefault="00077AEF" w:rsidP="009F14CA">
          <w:pPr>
            <w:spacing w:after="0" w:line="240" w:lineRule="auto"/>
            <w:rPr>
              <w:rFonts w:ascii="Raleway" w:eastAsia="Times New Roman" w:hAnsi="Raleway" w:cs="Calibri"/>
              <w:b/>
              <w:bCs/>
              <w:color w:val="00315D"/>
              <w:sz w:val="16"/>
              <w:szCs w:val="16"/>
              <w:lang w:val="de-DE" w:eastAsia="de-DE"/>
            </w:rPr>
          </w:pPr>
          <w:r w:rsidRPr="00FF2A26">
            <w:rPr>
              <w:rFonts w:ascii="Raleway" w:eastAsia="Times New Roman" w:hAnsi="Raleway" w:cs="Calibri"/>
              <w:b/>
              <w:bCs/>
              <w:color w:val="00315D"/>
              <w:sz w:val="16"/>
              <w:szCs w:val="16"/>
              <w:lang w:val="de-DE" w:eastAsia="de-DE"/>
            </w:rPr>
            <w:t>International Federation</w:t>
          </w:r>
          <w:r>
            <w:rPr>
              <w:rFonts w:ascii="Raleway" w:eastAsia="Times New Roman" w:hAnsi="Raleway" w:cs="Calibri"/>
              <w:b/>
              <w:bCs/>
              <w:color w:val="00315D"/>
              <w:sz w:val="16"/>
              <w:szCs w:val="16"/>
              <w:lang w:val="de-DE" w:eastAsia="de-DE"/>
            </w:rPr>
            <w:t xml:space="preserve"> of </w:t>
          </w:r>
        </w:p>
      </w:tc>
    </w:tr>
    <w:tr w:rsidR="00077AEF" w:rsidRPr="00FF2A26" w14:paraId="60D25F27" w14:textId="77777777" w:rsidTr="009F14CA">
      <w:trPr>
        <w:gridAfter w:val="1"/>
        <w:wAfter w:w="426" w:type="dxa"/>
        <w:trHeight w:val="240"/>
      </w:trPr>
      <w:tc>
        <w:tcPr>
          <w:tcW w:w="2500" w:type="dxa"/>
          <w:tcBorders>
            <w:top w:val="nil"/>
            <w:left w:val="nil"/>
            <w:bottom w:val="nil"/>
            <w:right w:val="nil"/>
          </w:tcBorders>
          <w:shd w:val="clear" w:color="auto" w:fill="auto"/>
          <w:noWrap/>
          <w:vAlign w:val="center"/>
        </w:tcPr>
        <w:p w14:paraId="39184CDB"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center"/>
        </w:tcPr>
        <w:p w14:paraId="744940F3"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371" w:type="dxa"/>
          <w:tcBorders>
            <w:top w:val="nil"/>
            <w:left w:val="nil"/>
            <w:bottom w:val="nil"/>
            <w:right w:val="nil"/>
          </w:tcBorders>
          <w:shd w:val="clear" w:color="auto" w:fill="auto"/>
          <w:noWrap/>
        </w:tcPr>
        <w:p w14:paraId="394DB0D9" w14:textId="77777777" w:rsidR="00077AEF" w:rsidRPr="00FF2A26" w:rsidRDefault="00077AEF" w:rsidP="009F14CA">
          <w:pPr>
            <w:spacing w:after="0" w:line="240" w:lineRule="auto"/>
            <w:ind w:right="637"/>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7486575C" w14:textId="77777777" w:rsidR="00077AEF" w:rsidRPr="00FF2A26" w:rsidRDefault="00077AEF" w:rsidP="009F14CA">
          <w:pPr>
            <w:spacing w:after="0" w:line="240" w:lineRule="auto"/>
            <w:rPr>
              <w:rFonts w:ascii="Raleway" w:eastAsia="Times New Roman" w:hAnsi="Raleway" w:cs="Calibri"/>
              <w:b/>
              <w:bCs/>
              <w:color w:val="00315D"/>
              <w:sz w:val="16"/>
              <w:szCs w:val="16"/>
              <w:lang w:val="de-DE" w:eastAsia="de-DE"/>
            </w:rPr>
          </w:pPr>
          <w:r>
            <w:rPr>
              <w:rFonts w:ascii="Raleway" w:eastAsia="Times New Roman" w:hAnsi="Raleway" w:cs="Calibri"/>
              <w:b/>
              <w:bCs/>
              <w:color w:val="00315D"/>
              <w:sz w:val="16"/>
              <w:szCs w:val="16"/>
              <w:lang w:val="de-DE" w:eastAsia="de-DE"/>
            </w:rPr>
            <w:t xml:space="preserve">Exhibition and </w:t>
          </w:r>
          <w:r w:rsidRPr="00FF2A26">
            <w:rPr>
              <w:rFonts w:ascii="Raleway" w:eastAsia="Times New Roman" w:hAnsi="Raleway" w:cs="Calibri"/>
              <w:b/>
              <w:bCs/>
              <w:color w:val="00315D"/>
              <w:sz w:val="16"/>
              <w:szCs w:val="16"/>
              <w:lang w:val="de-DE" w:eastAsia="de-DE"/>
            </w:rPr>
            <w:t>Event Services</w:t>
          </w:r>
        </w:p>
      </w:tc>
    </w:tr>
    <w:tr w:rsidR="00077AEF" w:rsidRPr="00FF2A26" w14:paraId="709EC3B9" w14:textId="77777777" w:rsidTr="009F14CA">
      <w:trPr>
        <w:trHeight w:val="240"/>
      </w:trPr>
      <w:tc>
        <w:tcPr>
          <w:tcW w:w="2500" w:type="dxa"/>
          <w:tcBorders>
            <w:top w:val="nil"/>
            <w:left w:val="nil"/>
            <w:bottom w:val="nil"/>
            <w:right w:val="nil"/>
          </w:tcBorders>
          <w:shd w:val="clear" w:color="auto" w:fill="auto"/>
          <w:noWrap/>
          <w:vAlign w:val="center"/>
        </w:tcPr>
        <w:p w14:paraId="01994964"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bottom"/>
        </w:tcPr>
        <w:p w14:paraId="70A13C38"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797" w:type="dxa"/>
          <w:gridSpan w:val="2"/>
          <w:tcBorders>
            <w:top w:val="nil"/>
            <w:left w:val="nil"/>
            <w:bottom w:val="nil"/>
            <w:right w:val="nil"/>
          </w:tcBorders>
          <w:shd w:val="clear" w:color="auto" w:fill="auto"/>
          <w:noWrap/>
        </w:tcPr>
        <w:p w14:paraId="749027B4"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409" w:type="dxa"/>
          <w:gridSpan w:val="2"/>
          <w:tcBorders>
            <w:top w:val="nil"/>
            <w:left w:val="nil"/>
            <w:bottom w:val="nil"/>
            <w:right w:val="nil"/>
          </w:tcBorders>
          <w:shd w:val="clear" w:color="auto" w:fill="auto"/>
          <w:noWrap/>
          <w:hideMark/>
        </w:tcPr>
        <w:p w14:paraId="59501768"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r>
    <w:tr w:rsidR="00077AEF" w:rsidRPr="00FF2A26" w14:paraId="7B9D2156" w14:textId="77777777" w:rsidTr="00CE0296">
      <w:trPr>
        <w:trHeight w:val="240"/>
      </w:trPr>
      <w:tc>
        <w:tcPr>
          <w:tcW w:w="2500" w:type="dxa"/>
          <w:tcBorders>
            <w:top w:val="nil"/>
            <w:left w:val="nil"/>
            <w:bottom w:val="nil"/>
            <w:right w:val="nil"/>
          </w:tcBorders>
          <w:shd w:val="clear" w:color="auto" w:fill="auto"/>
          <w:noWrap/>
          <w:vAlign w:val="center"/>
          <w:hideMark/>
        </w:tcPr>
        <w:p w14:paraId="15C79356"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2500" w:type="dxa"/>
          <w:tcBorders>
            <w:top w:val="nil"/>
            <w:left w:val="nil"/>
            <w:bottom w:val="nil"/>
            <w:right w:val="nil"/>
          </w:tcBorders>
          <w:shd w:val="clear" w:color="auto" w:fill="auto"/>
          <w:noWrap/>
          <w:vAlign w:val="bottom"/>
          <w:hideMark/>
        </w:tcPr>
        <w:p w14:paraId="246BF8ED" w14:textId="77777777" w:rsidR="00077AEF" w:rsidRPr="00FF2A26" w:rsidRDefault="00077AEF" w:rsidP="009F14CA">
          <w:pPr>
            <w:spacing w:after="0" w:line="240" w:lineRule="auto"/>
            <w:rPr>
              <w:rFonts w:ascii="Raleway" w:eastAsia="Times New Roman" w:hAnsi="Raleway" w:cs="Calibri"/>
              <w:color w:val="00315D"/>
              <w:sz w:val="16"/>
              <w:szCs w:val="16"/>
              <w:lang w:val="de-DE" w:eastAsia="de-DE"/>
            </w:rPr>
          </w:pPr>
        </w:p>
      </w:tc>
      <w:tc>
        <w:tcPr>
          <w:tcW w:w="5206" w:type="dxa"/>
          <w:gridSpan w:val="4"/>
          <w:tcBorders>
            <w:top w:val="nil"/>
            <w:left w:val="nil"/>
            <w:bottom w:val="nil"/>
            <w:right w:val="nil"/>
          </w:tcBorders>
          <w:shd w:val="clear" w:color="auto" w:fill="auto"/>
          <w:noWrap/>
          <w:vAlign w:val="bottom"/>
          <w:hideMark/>
        </w:tcPr>
        <w:p w14:paraId="5D3955CA" w14:textId="77777777" w:rsidR="00077AEF" w:rsidRPr="00FF2A26" w:rsidRDefault="00077AEF" w:rsidP="009F14CA">
          <w:pPr>
            <w:tabs>
              <w:tab w:val="left" w:pos="2021"/>
            </w:tabs>
            <w:spacing w:after="0" w:line="240" w:lineRule="auto"/>
            <w:rPr>
              <w:rFonts w:ascii="Times New Roman" w:eastAsia="Times New Roman" w:hAnsi="Times New Roman"/>
              <w:sz w:val="20"/>
              <w:szCs w:val="20"/>
              <w:lang w:val="de-DE" w:eastAsia="de-DE"/>
            </w:rPr>
          </w:pPr>
          <w:r>
            <w:rPr>
              <w:rFonts w:ascii="Raleway" w:eastAsia="Times New Roman" w:hAnsi="Raleway" w:cs="Calibri"/>
              <w:b/>
              <w:bCs/>
              <w:i/>
              <w:color w:val="00315D"/>
              <w:sz w:val="16"/>
              <w:szCs w:val="16"/>
              <w:lang w:val="de-DE" w:eastAsia="de-DE"/>
            </w:rPr>
            <w:tab/>
            <w:t xml:space="preserve">        </w:t>
          </w:r>
          <w:r w:rsidRPr="00714466">
            <w:rPr>
              <w:rFonts w:ascii="Raleway" w:eastAsia="Times New Roman" w:hAnsi="Raleway" w:cs="Calibri"/>
              <w:b/>
              <w:bCs/>
              <w:i/>
              <w:color w:val="00315D"/>
              <w:sz w:val="16"/>
              <w:szCs w:val="16"/>
              <w:lang w:val="de-DE" w:eastAsia="de-DE"/>
            </w:rPr>
            <w:t>global collaboration network</w:t>
          </w:r>
          <w:r>
            <w:rPr>
              <w:rFonts w:ascii="Raleway" w:eastAsia="Times New Roman" w:hAnsi="Raleway" w:cs="Calibri"/>
              <w:b/>
              <w:bCs/>
              <w:i/>
              <w:color w:val="00315D"/>
              <w:sz w:val="16"/>
              <w:szCs w:val="16"/>
              <w:lang w:val="de-DE" w:eastAsia="de-DE"/>
            </w:rPr>
            <w:t>.</w:t>
          </w:r>
        </w:p>
      </w:tc>
    </w:tr>
  </w:tbl>
  <w:p w14:paraId="5614E337" w14:textId="77777777" w:rsidR="00077AEF" w:rsidRPr="00CA5BE6" w:rsidRDefault="00077AEF" w:rsidP="00CA5B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216E" w14:textId="77777777" w:rsidR="00024A8E" w:rsidRDefault="00024A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08687" w14:textId="77777777" w:rsidR="001C38C7" w:rsidRDefault="001C38C7" w:rsidP="00BC50F4">
      <w:pPr>
        <w:spacing w:after="0" w:line="240" w:lineRule="auto"/>
      </w:pPr>
      <w:r>
        <w:separator/>
      </w:r>
    </w:p>
  </w:footnote>
  <w:footnote w:type="continuationSeparator" w:id="0">
    <w:p w14:paraId="5800218D" w14:textId="77777777" w:rsidR="001C38C7" w:rsidRDefault="001C38C7" w:rsidP="00BC5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8449" w14:textId="77777777" w:rsidR="00024A8E" w:rsidRDefault="00024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9C8F" w14:textId="77777777" w:rsidR="00077AEF" w:rsidRDefault="00077AEF" w:rsidP="009F14CA">
    <w:pPr>
      <w:pStyle w:val="Header"/>
      <w:tabs>
        <w:tab w:val="left" w:pos="1134"/>
        <w:tab w:val="left" w:pos="1418"/>
      </w:tabs>
      <w:ind w:left="-347"/>
      <w:jc w:val="center"/>
      <w:rPr>
        <w:rFonts w:ascii="Raleway" w:hAnsi="Raleway"/>
        <w:sz w:val="14"/>
        <w:szCs w:val="14"/>
      </w:rPr>
    </w:pPr>
    <w:r w:rsidRPr="009E2B90">
      <w:rPr>
        <w:rFonts w:ascii="Raleway" w:hAnsi="Raleway"/>
        <w:noProof/>
        <w:sz w:val="14"/>
        <w:szCs w:val="14"/>
        <w:lang w:val="de-DE" w:eastAsia="de-DE"/>
      </w:rPr>
      <w:drawing>
        <wp:anchor distT="0" distB="0" distL="114300" distR="114300" simplePos="0" relativeHeight="251661312" behindDoc="0" locked="0" layoutInCell="1" allowOverlap="1" wp14:anchorId="3656D5BC" wp14:editId="3C526364">
          <wp:simplePos x="0" y="0"/>
          <wp:positionH relativeFrom="column">
            <wp:posOffset>4389120</wp:posOffset>
          </wp:positionH>
          <wp:positionV relativeFrom="paragraph">
            <wp:posOffset>-145151</wp:posOffset>
          </wp:positionV>
          <wp:extent cx="2242820" cy="1557020"/>
          <wp:effectExtent l="0" t="0" r="0"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fes_logotype-RGB.png"/>
                  <pic:cNvPicPr/>
                </pic:nvPicPr>
                <pic:blipFill>
                  <a:blip r:embed="rId1">
                    <a:extLst>
                      <a:ext uri="{28A0092B-C50C-407E-A947-70E740481C1C}">
                        <a14:useLocalDpi xmlns:a14="http://schemas.microsoft.com/office/drawing/2010/main" val="0"/>
                      </a:ext>
                    </a:extLst>
                  </a:blip>
                  <a:stretch>
                    <a:fillRect/>
                  </a:stretch>
                </pic:blipFill>
                <pic:spPr>
                  <a:xfrm>
                    <a:off x="0" y="0"/>
                    <a:ext cx="2242820" cy="1557020"/>
                  </a:xfrm>
                  <a:prstGeom prst="rect">
                    <a:avLst/>
                  </a:prstGeom>
                </pic:spPr>
              </pic:pic>
            </a:graphicData>
          </a:graphic>
        </wp:anchor>
      </w:drawing>
    </w:r>
  </w:p>
  <w:p w14:paraId="00BEF6F0" w14:textId="77777777" w:rsidR="00077AEF" w:rsidRPr="009E2B90" w:rsidRDefault="00077AEF" w:rsidP="00A41CF8">
    <w:pPr>
      <w:pStyle w:val="Header"/>
      <w:tabs>
        <w:tab w:val="left" w:pos="1134"/>
        <w:tab w:val="left" w:pos="1418"/>
      </w:tabs>
      <w:jc w:val="center"/>
      <w:rPr>
        <w:rFonts w:ascii="Raleway" w:hAnsi="Raleway"/>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9A37E" w14:textId="77777777" w:rsidR="00024A8E" w:rsidRDefault="00024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31C"/>
    <w:multiLevelType w:val="hybridMultilevel"/>
    <w:tmpl w:val="AECA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D1226"/>
    <w:multiLevelType w:val="hybridMultilevel"/>
    <w:tmpl w:val="91D88EC4"/>
    <w:lvl w:ilvl="0" w:tplc="2F3EE0B8">
      <w:numFmt w:val="bullet"/>
      <w:lvlText w:val="-"/>
      <w:lvlJc w:val="left"/>
      <w:pPr>
        <w:ind w:left="720" w:hanging="360"/>
      </w:pPr>
      <w:rPr>
        <w:rFonts w:ascii="Arial" w:eastAsia="Raleway"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DA46FF"/>
    <w:multiLevelType w:val="hybridMultilevel"/>
    <w:tmpl w:val="AFAE3DF2"/>
    <w:lvl w:ilvl="0" w:tplc="2F3EE0B8">
      <w:numFmt w:val="bullet"/>
      <w:lvlText w:val="-"/>
      <w:lvlJc w:val="left"/>
      <w:pPr>
        <w:ind w:left="720" w:hanging="360"/>
      </w:pPr>
      <w:rPr>
        <w:rFonts w:ascii="Arial" w:eastAsia="Raleway" w:hAnsi="Arial" w:cs="Arial" w:hint="default"/>
      </w:rPr>
    </w:lvl>
    <w:lvl w:ilvl="1" w:tplc="0409000F">
      <w:start w:val="1"/>
      <w:numFmt w:val="decimal"/>
      <w:lvlText w:val="%2."/>
      <w:lvlJc w:val="left"/>
      <w:pPr>
        <w:ind w:left="1440" w:hanging="360"/>
      </w:pPr>
      <w:rPr>
        <w:rFont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5F2D28"/>
    <w:multiLevelType w:val="hybridMultilevel"/>
    <w:tmpl w:val="19C61E3C"/>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D2E2A7B"/>
    <w:multiLevelType w:val="hybridMultilevel"/>
    <w:tmpl w:val="C696EF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F2B5D3C"/>
    <w:multiLevelType w:val="hybridMultilevel"/>
    <w:tmpl w:val="478AF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B4187"/>
    <w:multiLevelType w:val="hybridMultilevel"/>
    <w:tmpl w:val="4886B11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01A4E2F"/>
    <w:multiLevelType w:val="hybridMultilevel"/>
    <w:tmpl w:val="4EC0A510"/>
    <w:lvl w:ilvl="0" w:tplc="1C961E50">
      <w:start w:val="2011"/>
      <w:numFmt w:val="bullet"/>
      <w:lvlText w:val="•"/>
      <w:lvlJc w:val="left"/>
      <w:pPr>
        <w:ind w:left="1668" w:hanging="1308"/>
      </w:pPr>
      <w:rPr>
        <w:rFonts w:ascii="Raleway" w:eastAsia="Calibri" w:hAnsi="Raleway" w:cs="Raleway"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32D403A"/>
    <w:multiLevelType w:val="hybridMultilevel"/>
    <w:tmpl w:val="460003C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3650933"/>
    <w:multiLevelType w:val="hybridMultilevel"/>
    <w:tmpl w:val="4A562A1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245C0DE4"/>
    <w:multiLevelType w:val="hybridMultilevel"/>
    <w:tmpl w:val="360EF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A7FF2"/>
    <w:multiLevelType w:val="hybridMultilevel"/>
    <w:tmpl w:val="95EC148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DDB55CB"/>
    <w:multiLevelType w:val="hybridMultilevel"/>
    <w:tmpl w:val="CF98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2668C"/>
    <w:multiLevelType w:val="hybridMultilevel"/>
    <w:tmpl w:val="B658CE6E"/>
    <w:lvl w:ilvl="0" w:tplc="7BA2795A">
      <w:start w:val="1"/>
      <w:numFmt w:val="decimal"/>
      <w:lvlText w:val="%1."/>
      <w:lvlJc w:val="left"/>
      <w:pPr>
        <w:ind w:left="851" w:hanging="851"/>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5000C4A"/>
    <w:multiLevelType w:val="multilevel"/>
    <w:tmpl w:val="50C4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E8093A"/>
    <w:multiLevelType w:val="hybridMultilevel"/>
    <w:tmpl w:val="3D52C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D0E92"/>
    <w:multiLevelType w:val="hybridMultilevel"/>
    <w:tmpl w:val="51E88F24"/>
    <w:lvl w:ilvl="0" w:tplc="1C090001">
      <w:start w:val="1"/>
      <w:numFmt w:val="bullet"/>
      <w:lvlText w:val=""/>
      <w:lvlJc w:val="left"/>
      <w:pPr>
        <w:ind w:left="720" w:hanging="360"/>
      </w:pPr>
      <w:rPr>
        <w:rFonts w:ascii="Symbol" w:hAnsi="Symbol" w:hint="default"/>
      </w:rPr>
    </w:lvl>
    <w:lvl w:ilvl="1" w:tplc="55BC896E">
      <w:numFmt w:val="bullet"/>
      <w:lvlText w:val="•"/>
      <w:lvlJc w:val="left"/>
      <w:pPr>
        <w:ind w:left="1440" w:hanging="360"/>
      </w:pPr>
      <w:rPr>
        <w:rFonts w:ascii="Raleway" w:eastAsia="Raleway" w:hAnsi="Raleway" w:cs="Raleway" w:hint="default"/>
      </w:rPr>
    </w:lvl>
    <w:lvl w:ilvl="2" w:tplc="1C090005">
      <w:start w:val="1"/>
      <w:numFmt w:val="bullet"/>
      <w:lvlText w:val=""/>
      <w:lvlJc w:val="left"/>
      <w:pPr>
        <w:ind w:left="2160" w:hanging="360"/>
      </w:pPr>
      <w:rPr>
        <w:rFonts w:ascii="Wingdings" w:hAnsi="Wingdings" w:hint="default"/>
      </w:rPr>
    </w:lvl>
    <w:lvl w:ilvl="3" w:tplc="DB64074C">
      <w:numFmt w:val="bullet"/>
      <w:lvlText w:val="-"/>
      <w:lvlJc w:val="left"/>
      <w:pPr>
        <w:ind w:left="2880" w:hanging="360"/>
      </w:pPr>
      <w:rPr>
        <w:rFonts w:ascii="Raleway" w:eastAsia="Raleway" w:hAnsi="Raleway" w:cs="Raleway"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633B26B2"/>
    <w:multiLevelType w:val="hybridMultilevel"/>
    <w:tmpl w:val="CF9EA06C"/>
    <w:lvl w:ilvl="0" w:tplc="1C09000F">
      <w:start w:val="2"/>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18" w15:restartNumberingAfterBreak="0">
    <w:nsid w:val="654434A7"/>
    <w:multiLevelType w:val="hybridMultilevel"/>
    <w:tmpl w:val="5B1010B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6F392C57"/>
    <w:multiLevelType w:val="hybridMultilevel"/>
    <w:tmpl w:val="96BC1D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71191EE4"/>
    <w:multiLevelType w:val="hybridMultilevel"/>
    <w:tmpl w:val="B336D68E"/>
    <w:lvl w:ilvl="0" w:tplc="7BA2795A">
      <w:start w:val="1"/>
      <w:numFmt w:val="decimal"/>
      <w:lvlText w:val="%1."/>
      <w:lvlJc w:val="left"/>
      <w:pPr>
        <w:ind w:left="851" w:hanging="851"/>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76450BFC"/>
    <w:multiLevelType w:val="hybridMultilevel"/>
    <w:tmpl w:val="C48CA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6F3630"/>
    <w:multiLevelType w:val="hybridMultilevel"/>
    <w:tmpl w:val="19A2AA9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733231382">
    <w:abstractNumId w:val="1"/>
  </w:num>
  <w:num w:numId="2" w16cid:durableId="1411073516">
    <w:abstractNumId w:val="2"/>
  </w:num>
  <w:num w:numId="3" w16cid:durableId="1226992457">
    <w:abstractNumId w:val="11"/>
  </w:num>
  <w:num w:numId="4" w16cid:durableId="1665746219">
    <w:abstractNumId w:val="10"/>
  </w:num>
  <w:num w:numId="5" w16cid:durableId="159926586">
    <w:abstractNumId w:val="15"/>
  </w:num>
  <w:num w:numId="6" w16cid:durableId="1975938040">
    <w:abstractNumId w:val="21"/>
  </w:num>
  <w:num w:numId="7" w16cid:durableId="273901593">
    <w:abstractNumId w:val="0"/>
  </w:num>
  <w:num w:numId="8" w16cid:durableId="1254584460">
    <w:abstractNumId w:val="5"/>
  </w:num>
  <w:num w:numId="9" w16cid:durableId="847905923">
    <w:abstractNumId w:val="12"/>
  </w:num>
  <w:num w:numId="10" w16cid:durableId="240523751">
    <w:abstractNumId w:val="14"/>
  </w:num>
  <w:num w:numId="11" w16cid:durableId="912810935">
    <w:abstractNumId w:val="9"/>
  </w:num>
  <w:num w:numId="12" w16cid:durableId="2135756656">
    <w:abstractNumId w:val="16"/>
  </w:num>
  <w:num w:numId="13" w16cid:durableId="49112500">
    <w:abstractNumId w:val="22"/>
  </w:num>
  <w:num w:numId="14" w16cid:durableId="1907449489">
    <w:abstractNumId w:val="6"/>
  </w:num>
  <w:num w:numId="15" w16cid:durableId="68429423">
    <w:abstractNumId w:val="8"/>
  </w:num>
  <w:num w:numId="16" w16cid:durableId="837421188">
    <w:abstractNumId w:val="19"/>
  </w:num>
  <w:num w:numId="17" w16cid:durableId="1190028598">
    <w:abstractNumId w:val="7"/>
  </w:num>
  <w:num w:numId="18" w16cid:durableId="1352532321">
    <w:abstractNumId w:val="4"/>
  </w:num>
  <w:num w:numId="19" w16cid:durableId="2130858303">
    <w:abstractNumId w:val="3"/>
  </w:num>
  <w:num w:numId="20" w16cid:durableId="1081878545">
    <w:abstractNumId w:val="18"/>
  </w:num>
  <w:num w:numId="21" w16cid:durableId="2121562899">
    <w:abstractNumId w:val="20"/>
  </w:num>
  <w:num w:numId="22" w16cid:durableId="1955212765">
    <w:abstractNumId w:val="13"/>
  </w:num>
  <w:num w:numId="23" w16cid:durableId="1380594305">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600032">
    <w:abstractNumId w:val="15"/>
    <w:lvlOverride w:ilvl="0"/>
    <w:lvlOverride w:ilvl="1"/>
    <w:lvlOverride w:ilvl="2"/>
    <w:lvlOverride w:ilvl="3"/>
    <w:lvlOverride w:ilvl="4"/>
    <w:lvlOverride w:ilvl="5"/>
    <w:lvlOverride w:ilvl="6"/>
    <w:lvlOverride w:ilvl="7"/>
    <w:lvlOverride w:ilvl="8"/>
  </w:num>
  <w:num w:numId="25" w16cid:durableId="915476099">
    <w:abstractNumId w:val="21"/>
    <w:lvlOverride w:ilvl="0"/>
    <w:lvlOverride w:ilvl="1"/>
    <w:lvlOverride w:ilvl="2"/>
    <w:lvlOverride w:ilvl="3"/>
    <w:lvlOverride w:ilvl="4"/>
    <w:lvlOverride w:ilvl="5"/>
    <w:lvlOverride w:ilvl="6"/>
    <w:lvlOverride w:ilvl="7"/>
    <w:lvlOverride w:ilvl="8"/>
  </w:num>
  <w:num w:numId="26" w16cid:durableId="23705904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1304"/>
  <w:hyphenationZone w:val="425"/>
  <w:characterSpacingControl w:val="doNotCompress"/>
  <w:hdrShapeDefaults>
    <o:shapedefaults v:ext="edit" spidmax="2050"/>
  </w:hdrShapeDefaults>
  <w:footnotePr>
    <w:footnote w:id="-1"/>
    <w:footnote w:id="0"/>
  </w:footnotePr>
  <w:endnotePr>
    <w:endnote w:id="-1"/>
    <w:endnote w:id="0"/>
  </w:endnotePr>
  <w:compat>
    <w:suppressBottomSpacing/>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3F5"/>
    <w:rsid w:val="00004C3D"/>
    <w:rsid w:val="00014233"/>
    <w:rsid w:val="000166B7"/>
    <w:rsid w:val="00024A8E"/>
    <w:rsid w:val="00025A24"/>
    <w:rsid w:val="000351F0"/>
    <w:rsid w:val="00044506"/>
    <w:rsid w:val="00054E01"/>
    <w:rsid w:val="00056E86"/>
    <w:rsid w:val="00060942"/>
    <w:rsid w:val="000665AA"/>
    <w:rsid w:val="0006737C"/>
    <w:rsid w:val="00077AEF"/>
    <w:rsid w:val="00095B20"/>
    <w:rsid w:val="00096CD5"/>
    <w:rsid w:val="00097338"/>
    <w:rsid w:val="000973B6"/>
    <w:rsid w:val="000A40C2"/>
    <w:rsid w:val="000A682A"/>
    <w:rsid w:val="000A6DC7"/>
    <w:rsid w:val="000B4B71"/>
    <w:rsid w:val="000C30C2"/>
    <w:rsid w:val="000D7A63"/>
    <w:rsid w:val="000F5BD1"/>
    <w:rsid w:val="00103748"/>
    <w:rsid w:val="00112224"/>
    <w:rsid w:val="00117F6A"/>
    <w:rsid w:val="00127FD6"/>
    <w:rsid w:val="00146750"/>
    <w:rsid w:val="00153974"/>
    <w:rsid w:val="00160251"/>
    <w:rsid w:val="00165B08"/>
    <w:rsid w:val="00172963"/>
    <w:rsid w:val="00184D99"/>
    <w:rsid w:val="0019602F"/>
    <w:rsid w:val="00197E1E"/>
    <w:rsid w:val="001C38C7"/>
    <w:rsid w:val="001E7D5E"/>
    <w:rsid w:val="001F201A"/>
    <w:rsid w:val="001F7CCA"/>
    <w:rsid w:val="00200C22"/>
    <w:rsid w:val="0020390A"/>
    <w:rsid w:val="00204883"/>
    <w:rsid w:val="002251D8"/>
    <w:rsid w:val="00233401"/>
    <w:rsid w:val="00241B3D"/>
    <w:rsid w:val="00261404"/>
    <w:rsid w:val="00280BBB"/>
    <w:rsid w:val="002A34CF"/>
    <w:rsid w:val="002A3AF9"/>
    <w:rsid w:val="002A5672"/>
    <w:rsid w:val="002C3AB6"/>
    <w:rsid w:val="002C5619"/>
    <w:rsid w:val="002E3C38"/>
    <w:rsid w:val="002E5F82"/>
    <w:rsid w:val="002F5094"/>
    <w:rsid w:val="003121A3"/>
    <w:rsid w:val="003252EB"/>
    <w:rsid w:val="003458E6"/>
    <w:rsid w:val="0034752F"/>
    <w:rsid w:val="00352583"/>
    <w:rsid w:val="0036192A"/>
    <w:rsid w:val="003643B9"/>
    <w:rsid w:val="00370BA6"/>
    <w:rsid w:val="00371DE5"/>
    <w:rsid w:val="00375408"/>
    <w:rsid w:val="00383266"/>
    <w:rsid w:val="003A485B"/>
    <w:rsid w:val="003C11F4"/>
    <w:rsid w:val="003C422D"/>
    <w:rsid w:val="003D5EF8"/>
    <w:rsid w:val="004055CD"/>
    <w:rsid w:val="00436170"/>
    <w:rsid w:val="004375F4"/>
    <w:rsid w:val="00437DA3"/>
    <w:rsid w:val="0045438E"/>
    <w:rsid w:val="00462401"/>
    <w:rsid w:val="00462DA8"/>
    <w:rsid w:val="00467F34"/>
    <w:rsid w:val="00473A3A"/>
    <w:rsid w:val="004833FF"/>
    <w:rsid w:val="00492A36"/>
    <w:rsid w:val="004B019E"/>
    <w:rsid w:val="004C2BB0"/>
    <w:rsid w:val="004C7096"/>
    <w:rsid w:val="004C7BA3"/>
    <w:rsid w:val="004D0584"/>
    <w:rsid w:val="004E444E"/>
    <w:rsid w:val="004F2016"/>
    <w:rsid w:val="00507F4C"/>
    <w:rsid w:val="00521F12"/>
    <w:rsid w:val="005232B5"/>
    <w:rsid w:val="005277F9"/>
    <w:rsid w:val="00552C71"/>
    <w:rsid w:val="00553FFB"/>
    <w:rsid w:val="005667D8"/>
    <w:rsid w:val="00584B7A"/>
    <w:rsid w:val="0058685C"/>
    <w:rsid w:val="005A4552"/>
    <w:rsid w:val="005A61A0"/>
    <w:rsid w:val="005C703B"/>
    <w:rsid w:val="005D20D9"/>
    <w:rsid w:val="005E4A66"/>
    <w:rsid w:val="0061305B"/>
    <w:rsid w:val="006134FA"/>
    <w:rsid w:val="00621A3F"/>
    <w:rsid w:val="006351E2"/>
    <w:rsid w:val="0064559C"/>
    <w:rsid w:val="006468D5"/>
    <w:rsid w:val="00653306"/>
    <w:rsid w:val="0068217F"/>
    <w:rsid w:val="00682F3A"/>
    <w:rsid w:val="006A2DBB"/>
    <w:rsid w:val="006B5D44"/>
    <w:rsid w:val="006C1CEE"/>
    <w:rsid w:val="006C32FF"/>
    <w:rsid w:val="006C3430"/>
    <w:rsid w:val="006C4E3B"/>
    <w:rsid w:val="006C60D7"/>
    <w:rsid w:val="006D0C4F"/>
    <w:rsid w:val="006E269D"/>
    <w:rsid w:val="006E423A"/>
    <w:rsid w:val="006F1D6E"/>
    <w:rsid w:val="00704A25"/>
    <w:rsid w:val="00714466"/>
    <w:rsid w:val="0071488E"/>
    <w:rsid w:val="007217F9"/>
    <w:rsid w:val="007363AF"/>
    <w:rsid w:val="0075013D"/>
    <w:rsid w:val="00783834"/>
    <w:rsid w:val="007A0105"/>
    <w:rsid w:val="007A03F5"/>
    <w:rsid w:val="007B0A46"/>
    <w:rsid w:val="007B2504"/>
    <w:rsid w:val="007B26BB"/>
    <w:rsid w:val="007B3DB2"/>
    <w:rsid w:val="007B5104"/>
    <w:rsid w:val="007C0F57"/>
    <w:rsid w:val="007C2F99"/>
    <w:rsid w:val="007C692A"/>
    <w:rsid w:val="007E0DA6"/>
    <w:rsid w:val="007E7023"/>
    <w:rsid w:val="007F7619"/>
    <w:rsid w:val="0080139D"/>
    <w:rsid w:val="00803E6E"/>
    <w:rsid w:val="008100BF"/>
    <w:rsid w:val="008124BC"/>
    <w:rsid w:val="00837903"/>
    <w:rsid w:val="00844C67"/>
    <w:rsid w:val="00850DE2"/>
    <w:rsid w:val="00862AF1"/>
    <w:rsid w:val="008636CB"/>
    <w:rsid w:val="00871AE8"/>
    <w:rsid w:val="00875A18"/>
    <w:rsid w:val="00877455"/>
    <w:rsid w:val="00892498"/>
    <w:rsid w:val="00894A0F"/>
    <w:rsid w:val="008A79FB"/>
    <w:rsid w:val="008C2F0E"/>
    <w:rsid w:val="008D6163"/>
    <w:rsid w:val="008E3984"/>
    <w:rsid w:val="009004E4"/>
    <w:rsid w:val="009046D6"/>
    <w:rsid w:val="00917561"/>
    <w:rsid w:val="00923123"/>
    <w:rsid w:val="009356DA"/>
    <w:rsid w:val="00952BD4"/>
    <w:rsid w:val="00952FF1"/>
    <w:rsid w:val="009559AC"/>
    <w:rsid w:val="009812A6"/>
    <w:rsid w:val="00984667"/>
    <w:rsid w:val="00996AAF"/>
    <w:rsid w:val="009A65F4"/>
    <w:rsid w:val="009B18CE"/>
    <w:rsid w:val="009D48DB"/>
    <w:rsid w:val="009D729F"/>
    <w:rsid w:val="009E2B90"/>
    <w:rsid w:val="009E309A"/>
    <w:rsid w:val="009F14CA"/>
    <w:rsid w:val="009F58BE"/>
    <w:rsid w:val="00A001F1"/>
    <w:rsid w:val="00A143DA"/>
    <w:rsid w:val="00A209B7"/>
    <w:rsid w:val="00A20BFA"/>
    <w:rsid w:val="00A2151B"/>
    <w:rsid w:val="00A30071"/>
    <w:rsid w:val="00A37F7F"/>
    <w:rsid w:val="00A41CF8"/>
    <w:rsid w:val="00A631F5"/>
    <w:rsid w:val="00A63D79"/>
    <w:rsid w:val="00A70EC1"/>
    <w:rsid w:val="00A7585A"/>
    <w:rsid w:val="00A80363"/>
    <w:rsid w:val="00A874F7"/>
    <w:rsid w:val="00A93DC2"/>
    <w:rsid w:val="00AB56B2"/>
    <w:rsid w:val="00AB78CD"/>
    <w:rsid w:val="00AC3E82"/>
    <w:rsid w:val="00AC650E"/>
    <w:rsid w:val="00AD0904"/>
    <w:rsid w:val="00AD4213"/>
    <w:rsid w:val="00AF5CE3"/>
    <w:rsid w:val="00AF65FA"/>
    <w:rsid w:val="00B0007C"/>
    <w:rsid w:val="00B00F32"/>
    <w:rsid w:val="00B06222"/>
    <w:rsid w:val="00B07CCB"/>
    <w:rsid w:val="00B261D9"/>
    <w:rsid w:val="00B300D6"/>
    <w:rsid w:val="00B30301"/>
    <w:rsid w:val="00B320E5"/>
    <w:rsid w:val="00B364AB"/>
    <w:rsid w:val="00B458BD"/>
    <w:rsid w:val="00B6483A"/>
    <w:rsid w:val="00B84C51"/>
    <w:rsid w:val="00BA3F2C"/>
    <w:rsid w:val="00BB53E3"/>
    <w:rsid w:val="00BB73F7"/>
    <w:rsid w:val="00BC1645"/>
    <w:rsid w:val="00BC50F4"/>
    <w:rsid w:val="00BD0331"/>
    <w:rsid w:val="00BD6B04"/>
    <w:rsid w:val="00C2001E"/>
    <w:rsid w:val="00C3619D"/>
    <w:rsid w:val="00C36A7D"/>
    <w:rsid w:val="00C43B08"/>
    <w:rsid w:val="00C477FD"/>
    <w:rsid w:val="00C521BD"/>
    <w:rsid w:val="00C559BA"/>
    <w:rsid w:val="00C612F6"/>
    <w:rsid w:val="00C67B63"/>
    <w:rsid w:val="00C76677"/>
    <w:rsid w:val="00C8402A"/>
    <w:rsid w:val="00C85C17"/>
    <w:rsid w:val="00CA5BE6"/>
    <w:rsid w:val="00CB18CB"/>
    <w:rsid w:val="00CD0468"/>
    <w:rsid w:val="00CF01CA"/>
    <w:rsid w:val="00CF1078"/>
    <w:rsid w:val="00D02EC8"/>
    <w:rsid w:val="00D03282"/>
    <w:rsid w:val="00D0486B"/>
    <w:rsid w:val="00D060CF"/>
    <w:rsid w:val="00D066C6"/>
    <w:rsid w:val="00D119A0"/>
    <w:rsid w:val="00D17446"/>
    <w:rsid w:val="00D419C5"/>
    <w:rsid w:val="00D5087A"/>
    <w:rsid w:val="00D65CBC"/>
    <w:rsid w:val="00D7377D"/>
    <w:rsid w:val="00D94BA4"/>
    <w:rsid w:val="00DA6BFA"/>
    <w:rsid w:val="00DE3F01"/>
    <w:rsid w:val="00DE4E53"/>
    <w:rsid w:val="00DF3484"/>
    <w:rsid w:val="00DF49DC"/>
    <w:rsid w:val="00E266DD"/>
    <w:rsid w:val="00E366A9"/>
    <w:rsid w:val="00E36AD2"/>
    <w:rsid w:val="00E41DEB"/>
    <w:rsid w:val="00E43AC1"/>
    <w:rsid w:val="00E503A1"/>
    <w:rsid w:val="00E62157"/>
    <w:rsid w:val="00E977F6"/>
    <w:rsid w:val="00EC5A22"/>
    <w:rsid w:val="00ED5C95"/>
    <w:rsid w:val="00ED7DFE"/>
    <w:rsid w:val="00EE62DB"/>
    <w:rsid w:val="00EE6B5F"/>
    <w:rsid w:val="00F026D1"/>
    <w:rsid w:val="00F1583D"/>
    <w:rsid w:val="00F25704"/>
    <w:rsid w:val="00F5491F"/>
    <w:rsid w:val="00F62C5E"/>
    <w:rsid w:val="00F75299"/>
    <w:rsid w:val="00F76040"/>
    <w:rsid w:val="00F81916"/>
    <w:rsid w:val="00F85C6E"/>
    <w:rsid w:val="00F93889"/>
    <w:rsid w:val="00F97747"/>
    <w:rsid w:val="00FA61BB"/>
    <w:rsid w:val="00FD4A54"/>
    <w:rsid w:val="00FD6F62"/>
    <w:rsid w:val="00FF2A26"/>
    <w:rsid w:val="00FF6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08AFD3"/>
  <w15:docId w15:val="{F1821CF9-DC60-4179-9283-B69B4E03A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F99"/>
    <w:pPr>
      <w:spacing w:after="200" w:line="276" w:lineRule="auto"/>
    </w:pPr>
    <w:rPr>
      <w:sz w:val="22"/>
      <w:szCs w:val="22"/>
      <w:lang w:val="sv-SE" w:eastAsia="en-US"/>
    </w:rPr>
  </w:style>
  <w:style w:type="paragraph" w:styleId="Heading1">
    <w:name w:val="heading 1"/>
    <w:basedOn w:val="Normal"/>
    <w:link w:val="Heading1Char"/>
    <w:uiPriority w:val="9"/>
    <w:qFormat/>
    <w:rsid w:val="00A001F1"/>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paragraph" w:styleId="Heading3">
    <w:name w:val="heading 3"/>
    <w:basedOn w:val="Normal"/>
    <w:next w:val="Normal"/>
    <w:link w:val="Heading3Char"/>
    <w:uiPriority w:val="9"/>
    <w:semiHidden/>
    <w:unhideWhenUsed/>
    <w:qFormat/>
    <w:rsid w:val="008124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0F4"/>
    <w:pPr>
      <w:tabs>
        <w:tab w:val="center" w:pos="4703"/>
        <w:tab w:val="right" w:pos="9406"/>
      </w:tabs>
      <w:spacing w:after="0" w:line="240" w:lineRule="auto"/>
    </w:pPr>
  </w:style>
  <w:style w:type="character" w:customStyle="1" w:styleId="HeaderChar">
    <w:name w:val="Header Char"/>
    <w:basedOn w:val="DefaultParagraphFont"/>
    <w:link w:val="Header"/>
    <w:uiPriority w:val="99"/>
    <w:rsid w:val="00BC50F4"/>
  </w:style>
  <w:style w:type="paragraph" w:styleId="Footer">
    <w:name w:val="footer"/>
    <w:basedOn w:val="Normal"/>
    <w:link w:val="FooterChar"/>
    <w:uiPriority w:val="99"/>
    <w:unhideWhenUsed/>
    <w:rsid w:val="00BC50F4"/>
    <w:pPr>
      <w:tabs>
        <w:tab w:val="center" w:pos="4703"/>
        <w:tab w:val="right" w:pos="9406"/>
      </w:tabs>
      <w:spacing w:after="0" w:line="240" w:lineRule="auto"/>
    </w:pPr>
  </w:style>
  <w:style w:type="character" w:customStyle="1" w:styleId="FooterChar">
    <w:name w:val="Footer Char"/>
    <w:basedOn w:val="DefaultParagraphFont"/>
    <w:link w:val="Footer"/>
    <w:uiPriority w:val="99"/>
    <w:rsid w:val="00BC50F4"/>
  </w:style>
  <w:style w:type="paragraph" w:styleId="BalloonText">
    <w:name w:val="Balloon Text"/>
    <w:basedOn w:val="Normal"/>
    <w:link w:val="BalloonTextChar"/>
    <w:uiPriority w:val="99"/>
    <w:semiHidden/>
    <w:unhideWhenUsed/>
    <w:rsid w:val="00BC50F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C50F4"/>
    <w:rPr>
      <w:rFonts w:ascii="Tahoma" w:hAnsi="Tahoma" w:cs="Tahoma"/>
      <w:sz w:val="16"/>
      <w:szCs w:val="16"/>
    </w:rPr>
  </w:style>
  <w:style w:type="table" w:styleId="TableGrid">
    <w:name w:val="Table Grid"/>
    <w:basedOn w:val="TableNormal"/>
    <w:uiPriority w:val="59"/>
    <w:rsid w:val="007363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rsid w:val="007363AF"/>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MediumGrid2-Accent2">
    <w:name w:val="Medium Grid 2 Accent 2"/>
    <w:basedOn w:val="TableNormal"/>
    <w:uiPriority w:val="68"/>
    <w:rsid w:val="007363AF"/>
    <w:rPr>
      <w:rFonts w:ascii="Cambria" w:eastAsia="Times New Roma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HelleSchattierung1">
    <w:name w:val="Helle Schattierung1"/>
    <w:basedOn w:val="TableNormal"/>
    <w:uiPriority w:val="60"/>
    <w:rsid w:val="008013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PlainText">
    <w:name w:val="Plain Text"/>
    <w:basedOn w:val="Normal"/>
    <w:link w:val="PlainTextChar"/>
    <w:uiPriority w:val="99"/>
    <w:semiHidden/>
    <w:unhideWhenUsed/>
    <w:rsid w:val="005A61A0"/>
    <w:pPr>
      <w:spacing w:after="0" w:line="240" w:lineRule="auto"/>
    </w:pPr>
    <w:rPr>
      <w:rFonts w:ascii="Consolas" w:hAnsi="Consolas"/>
      <w:sz w:val="21"/>
      <w:szCs w:val="21"/>
      <w:lang w:val="de-DE"/>
    </w:rPr>
  </w:style>
  <w:style w:type="character" w:customStyle="1" w:styleId="PlainTextChar">
    <w:name w:val="Plain Text Char"/>
    <w:basedOn w:val="DefaultParagraphFont"/>
    <w:link w:val="PlainText"/>
    <w:uiPriority w:val="99"/>
    <w:semiHidden/>
    <w:rsid w:val="005A61A0"/>
    <w:rPr>
      <w:rFonts w:ascii="Consolas" w:eastAsia="Calibri" w:hAnsi="Consolas" w:cs="Times New Roman"/>
      <w:sz w:val="21"/>
      <w:szCs w:val="21"/>
      <w:lang w:eastAsia="en-US"/>
    </w:rPr>
  </w:style>
  <w:style w:type="character" w:styleId="Emphasis">
    <w:name w:val="Emphasis"/>
    <w:basedOn w:val="DefaultParagraphFont"/>
    <w:uiPriority w:val="20"/>
    <w:qFormat/>
    <w:rsid w:val="0061305B"/>
    <w:rPr>
      <w:b/>
      <w:bCs/>
      <w:i w:val="0"/>
      <w:iCs w:val="0"/>
    </w:rPr>
  </w:style>
  <w:style w:type="character" w:customStyle="1" w:styleId="st">
    <w:name w:val="st"/>
    <w:basedOn w:val="DefaultParagraphFont"/>
    <w:rsid w:val="0061305B"/>
  </w:style>
  <w:style w:type="paragraph" w:customStyle="1" w:styleId="Default">
    <w:name w:val="Default"/>
    <w:rsid w:val="00146750"/>
    <w:pPr>
      <w:autoSpaceDE w:val="0"/>
      <w:autoSpaceDN w:val="0"/>
      <w:adjustRightInd w:val="0"/>
    </w:pPr>
    <w:rPr>
      <w:rFonts w:ascii="PF DinText Pro Light" w:hAnsi="PF DinText Pro Light" w:cs="PF DinText Pro Light"/>
      <w:color w:val="000000"/>
      <w:sz w:val="24"/>
      <w:szCs w:val="24"/>
    </w:rPr>
  </w:style>
  <w:style w:type="character" w:styleId="Hyperlink">
    <w:name w:val="Hyperlink"/>
    <w:basedOn w:val="DefaultParagraphFont"/>
    <w:uiPriority w:val="99"/>
    <w:unhideWhenUsed/>
    <w:rsid w:val="00DE4E53"/>
    <w:rPr>
      <w:color w:val="0000FF" w:themeColor="hyperlink"/>
      <w:u w:val="single"/>
    </w:rPr>
  </w:style>
  <w:style w:type="character" w:styleId="Strong">
    <w:name w:val="Strong"/>
    <w:basedOn w:val="DefaultParagraphFont"/>
    <w:uiPriority w:val="22"/>
    <w:qFormat/>
    <w:rsid w:val="001E7D5E"/>
    <w:rPr>
      <w:b/>
      <w:bCs/>
    </w:rPr>
  </w:style>
  <w:style w:type="character" w:styleId="UnresolvedMention">
    <w:name w:val="Unresolved Mention"/>
    <w:basedOn w:val="DefaultParagraphFont"/>
    <w:uiPriority w:val="99"/>
    <w:semiHidden/>
    <w:unhideWhenUsed/>
    <w:rsid w:val="00B84C51"/>
    <w:rPr>
      <w:color w:val="605E5C"/>
      <w:shd w:val="clear" w:color="auto" w:fill="E1DFDD"/>
    </w:rPr>
  </w:style>
  <w:style w:type="paragraph" w:styleId="ListParagraph">
    <w:name w:val="List Paragraph"/>
    <w:basedOn w:val="Normal"/>
    <w:uiPriority w:val="34"/>
    <w:qFormat/>
    <w:rsid w:val="00014233"/>
    <w:pPr>
      <w:ind w:left="720"/>
      <w:contextualSpacing/>
    </w:pPr>
  </w:style>
  <w:style w:type="character" w:customStyle="1" w:styleId="Heading1Char">
    <w:name w:val="Heading 1 Char"/>
    <w:basedOn w:val="DefaultParagraphFont"/>
    <w:link w:val="Heading1"/>
    <w:uiPriority w:val="9"/>
    <w:rsid w:val="00A001F1"/>
    <w:rPr>
      <w:rFonts w:ascii="Times New Roman" w:eastAsia="Times New Roman" w:hAnsi="Times New Roman"/>
      <w:b/>
      <w:bCs/>
      <w:kern w:val="36"/>
      <w:sz w:val="48"/>
      <w:szCs w:val="48"/>
      <w:lang w:val="en-US" w:eastAsia="en-US"/>
    </w:rPr>
  </w:style>
  <w:style w:type="paragraph" w:styleId="NormalWeb">
    <w:name w:val="Normal (Web)"/>
    <w:basedOn w:val="Normal"/>
    <w:uiPriority w:val="99"/>
    <w:unhideWhenUsed/>
    <w:rsid w:val="00A001F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Untertitel1">
    <w:name w:val="Untertitel1"/>
    <w:basedOn w:val="DefaultParagraphFont"/>
    <w:rsid w:val="00A001F1"/>
  </w:style>
  <w:style w:type="character" w:customStyle="1" w:styleId="museosans500">
    <w:name w:val="museosans500"/>
    <w:basedOn w:val="DefaultParagraphFont"/>
    <w:rsid w:val="00A001F1"/>
  </w:style>
  <w:style w:type="paragraph" w:styleId="BodyText">
    <w:name w:val="Body Text"/>
    <w:basedOn w:val="Normal"/>
    <w:link w:val="BodyTextChar"/>
    <w:uiPriority w:val="1"/>
    <w:qFormat/>
    <w:rsid w:val="00A001F1"/>
    <w:pPr>
      <w:widowControl w:val="0"/>
      <w:autoSpaceDE w:val="0"/>
      <w:autoSpaceDN w:val="0"/>
      <w:spacing w:after="0" w:line="240" w:lineRule="auto"/>
    </w:pPr>
    <w:rPr>
      <w:rFonts w:ascii="Raleway" w:eastAsia="Raleway" w:hAnsi="Raleway" w:cs="Raleway"/>
      <w:sz w:val="16"/>
      <w:szCs w:val="16"/>
      <w:lang w:val="en-US"/>
    </w:rPr>
  </w:style>
  <w:style w:type="character" w:customStyle="1" w:styleId="BodyTextChar">
    <w:name w:val="Body Text Char"/>
    <w:basedOn w:val="DefaultParagraphFont"/>
    <w:link w:val="BodyText"/>
    <w:uiPriority w:val="1"/>
    <w:rsid w:val="00A001F1"/>
    <w:rPr>
      <w:rFonts w:ascii="Raleway" w:eastAsia="Raleway" w:hAnsi="Raleway" w:cs="Raleway"/>
      <w:sz w:val="16"/>
      <w:szCs w:val="16"/>
      <w:lang w:val="en-US" w:eastAsia="en-US"/>
    </w:rPr>
  </w:style>
  <w:style w:type="character" w:customStyle="1" w:styleId="Heading3Char">
    <w:name w:val="Heading 3 Char"/>
    <w:basedOn w:val="DefaultParagraphFont"/>
    <w:link w:val="Heading3"/>
    <w:uiPriority w:val="9"/>
    <w:semiHidden/>
    <w:rsid w:val="008124BC"/>
    <w:rPr>
      <w:rFonts w:asciiTheme="majorHAnsi" w:eastAsiaTheme="majorEastAsia" w:hAnsiTheme="majorHAnsi" w:cstheme="majorBidi"/>
      <w:color w:val="243F60" w:themeColor="accent1" w:themeShade="7F"/>
      <w:sz w:val="24"/>
      <w:szCs w:val="24"/>
      <w:lang w:val="sv-SE" w:eastAsia="en-US"/>
    </w:rPr>
  </w:style>
  <w:style w:type="paragraph" w:styleId="Revision">
    <w:name w:val="Revision"/>
    <w:hidden/>
    <w:uiPriority w:val="99"/>
    <w:semiHidden/>
    <w:rsid w:val="0071488E"/>
    <w:rPr>
      <w:sz w:val="22"/>
      <w:szCs w:val="22"/>
      <w:lang w:val="sv-SE" w:eastAsia="en-US"/>
    </w:rPr>
  </w:style>
  <w:style w:type="character" w:styleId="CommentReference">
    <w:name w:val="annotation reference"/>
    <w:basedOn w:val="DefaultParagraphFont"/>
    <w:uiPriority w:val="99"/>
    <w:semiHidden/>
    <w:unhideWhenUsed/>
    <w:rsid w:val="007B0A46"/>
    <w:rPr>
      <w:sz w:val="16"/>
      <w:szCs w:val="16"/>
    </w:rPr>
  </w:style>
  <w:style w:type="paragraph" w:styleId="CommentText">
    <w:name w:val="annotation text"/>
    <w:basedOn w:val="Normal"/>
    <w:link w:val="CommentTextChar"/>
    <w:uiPriority w:val="99"/>
    <w:unhideWhenUsed/>
    <w:rsid w:val="007B0A46"/>
    <w:pPr>
      <w:spacing w:line="240" w:lineRule="auto"/>
    </w:pPr>
    <w:rPr>
      <w:sz w:val="20"/>
      <w:szCs w:val="20"/>
    </w:rPr>
  </w:style>
  <w:style w:type="character" w:customStyle="1" w:styleId="CommentTextChar">
    <w:name w:val="Comment Text Char"/>
    <w:basedOn w:val="DefaultParagraphFont"/>
    <w:link w:val="CommentText"/>
    <w:uiPriority w:val="99"/>
    <w:rsid w:val="007B0A46"/>
    <w:rPr>
      <w:lang w:val="sv-SE" w:eastAsia="en-US"/>
    </w:rPr>
  </w:style>
  <w:style w:type="paragraph" w:styleId="CommentSubject">
    <w:name w:val="annotation subject"/>
    <w:basedOn w:val="CommentText"/>
    <w:next w:val="CommentText"/>
    <w:link w:val="CommentSubjectChar"/>
    <w:uiPriority w:val="99"/>
    <w:semiHidden/>
    <w:unhideWhenUsed/>
    <w:rsid w:val="007B0A46"/>
    <w:rPr>
      <w:b/>
      <w:bCs/>
    </w:rPr>
  </w:style>
  <w:style w:type="character" w:customStyle="1" w:styleId="CommentSubjectChar">
    <w:name w:val="Comment Subject Char"/>
    <w:basedOn w:val="CommentTextChar"/>
    <w:link w:val="CommentSubject"/>
    <w:uiPriority w:val="99"/>
    <w:semiHidden/>
    <w:rsid w:val="007B0A46"/>
    <w:rPr>
      <w:b/>
      <w:bCs/>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7598">
      <w:bodyDiv w:val="1"/>
      <w:marLeft w:val="0"/>
      <w:marRight w:val="0"/>
      <w:marTop w:val="0"/>
      <w:marBottom w:val="0"/>
      <w:divBdr>
        <w:top w:val="none" w:sz="0" w:space="0" w:color="auto"/>
        <w:left w:val="none" w:sz="0" w:space="0" w:color="auto"/>
        <w:bottom w:val="none" w:sz="0" w:space="0" w:color="auto"/>
        <w:right w:val="none" w:sz="0" w:space="0" w:color="auto"/>
      </w:divBdr>
    </w:div>
    <w:div w:id="337511716">
      <w:bodyDiv w:val="1"/>
      <w:marLeft w:val="0"/>
      <w:marRight w:val="0"/>
      <w:marTop w:val="0"/>
      <w:marBottom w:val="0"/>
      <w:divBdr>
        <w:top w:val="none" w:sz="0" w:space="0" w:color="auto"/>
        <w:left w:val="none" w:sz="0" w:space="0" w:color="auto"/>
        <w:bottom w:val="none" w:sz="0" w:space="0" w:color="auto"/>
        <w:right w:val="none" w:sz="0" w:space="0" w:color="auto"/>
      </w:divBdr>
    </w:div>
    <w:div w:id="388849438">
      <w:bodyDiv w:val="1"/>
      <w:marLeft w:val="0"/>
      <w:marRight w:val="0"/>
      <w:marTop w:val="0"/>
      <w:marBottom w:val="0"/>
      <w:divBdr>
        <w:top w:val="none" w:sz="0" w:space="0" w:color="auto"/>
        <w:left w:val="none" w:sz="0" w:space="0" w:color="auto"/>
        <w:bottom w:val="none" w:sz="0" w:space="0" w:color="auto"/>
        <w:right w:val="none" w:sz="0" w:space="0" w:color="auto"/>
      </w:divBdr>
    </w:div>
    <w:div w:id="458375704">
      <w:bodyDiv w:val="1"/>
      <w:marLeft w:val="0"/>
      <w:marRight w:val="0"/>
      <w:marTop w:val="0"/>
      <w:marBottom w:val="0"/>
      <w:divBdr>
        <w:top w:val="none" w:sz="0" w:space="0" w:color="auto"/>
        <w:left w:val="none" w:sz="0" w:space="0" w:color="auto"/>
        <w:bottom w:val="none" w:sz="0" w:space="0" w:color="auto"/>
        <w:right w:val="none" w:sz="0" w:space="0" w:color="auto"/>
      </w:divBdr>
    </w:div>
    <w:div w:id="500049652">
      <w:bodyDiv w:val="1"/>
      <w:marLeft w:val="0"/>
      <w:marRight w:val="0"/>
      <w:marTop w:val="0"/>
      <w:marBottom w:val="0"/>
      <w:divBdr>
        <w:top w:val="none" w:sz="0" w:space="0" w:color="auto"/>
        <w:left w:val="none" w:sz="0" w:space="0" w:color="auto"/>
        <w:bottom w:val="none" w:sz="0" w:space="0" w:color="auto"/>
        <w:right w:val="none" w:sz="0" w:space="0" w:color="auto"/>
      </w:divBdr>
    </w:div>
    <w:div w:id="507719528">
      <w:bodyDiv w:val="1"/>
      <w:marLeft w:val="0"/>
      <w:marRight w:val="0"/>
      <w:marTop w:val="0"/>
      <w:marBottom w:val="0"/>
      <w:divBdr>
        <w:top w:val="none" w:sz="0" w:space="0" w:color="auto"/>
        <w:left w:val="none" w:sz="0" w:space="0" w:color="auto"/>
        <w:bottom w:val="none" w:sz="0" w:space="0" w:color="auto"/>
        <w:right w:val="none" w:sz="0" w:space="0" w:color="auto"/>
      </w:divBdr>
    </w:div>
    <w:div w:id="545796579">
      <w:bodyDiv w:val="1"/>
      <w:marLeft w:val="0"/>
      <w:marRight w:val="0"/>
      <w:marTop w:val="0"/>
      <w:marBottom w:val="0"/>
      <w:divBdr>
        <w:top w:val="none" w:sz="0" w:space="0" w:color="auto"/>
        <w:left w:val="none" w:sz="0" w:space="0" w:color="auto"/>
        <w:bottom w:val="none" w:sz="0" w:space="0" w:color="auto"/>
        <w:right w:val="none" w:sz="0" w:space="0" w:color="auto"/>
      </w:divBdr>
    </w:div>
    <w:div w:id="785974621">
      <w:bodyDiv w:val="1"/>
      <w:marLeft w:val="0"/>
      <w:marRight w:val="0"/>
      <w:marTop w:val="0"/>
      <w:marBottom w:val="0"/>
      <w:divBdr>
        <w:top w:val="none" w:sz="0" w:space="0" w:color="auto"/>
        <w:left w:val="none" w:sz="0" w:space="0" w:color="auto"/>
        <w:bottom w:val="none" w:sz="0" w:space="0" w:color="auto"/>
        <w:right w:val="none" w:sz="0" w:space="0" w:color="auto"/>
      </w:divBdr>
    </w:div>
    <w:div w:id="1122765712">
      <w:bodyDiv w:val="1"/>
      <w:marLeft w:val="0"/>
      <w:marRight w:val="0"/>
      <w:marTop w:val="0"/>
      <w:marBottom w:val="0"/>
      <w:divBdr>
        <w:top w:val="none" w:sz="0" w:space="0" w:color="auto"/>
        <w:left w:val="none" w:sz="0" w:space="0" w:color="auto"/>
        <w:bottom w:val="none" w:sz="0" w:space="0" w:color="auto"/>
        <w:right w:val="none" w:sz="0" w:space="0" w:color="auto"/>
      </w:divBdr>
    </w:div>
    <w:div w:id="1368793962">
      <w:bodyDiv w:val="1"/>
      <w:marLeft w:val="0"/>
      <w:marRight w:val="0"/>
      <w:marTop w:val="0"/>
      <w:marBottom w:val="0"/>
      <w:divBdr>
        <w:top w:val="none" w:sz="0" w:space="0" w:color="auto"/>
        <w:left w:val="none" w:sz="0" w:space="0" w:color="auto"/>
        <w:bottom w:val="none" w:sz="0" w:space="0" w:color="auto"/>
        <w:right w:val="none" w:sz="0" w:space="0" w:color="auto"/>
      </w:divBdr>
    </w:div>
    <w:div w:id="1610578816">
      <w:bodyDiv w:val="1"/>
      <w:marLeft w:val="0"/>
      <w:marRight w:val="0"/>
      <w:marTop w:val="0"/>
      <w:marBottom w:val="0"/>
      <w:divBdr>
        <w:top w:val="none" w:sz="0" w:space="0" w:color="auto"/>
        <w:left w:val="none" w:sz="0" w:space="0" w:color="auto"/>
        <w:bottom w:val="none" w:sz="0" w:space="0" w:color="auto"/>
        <w:right w:val="none" w:sz="0" w:space="0" w:color="auto"/>
      </w:divBdr>
    </w:div>
    <w:div w:id="1624578372">
      <w:bodyDiv w:val="1"/>
      <w:marLeft w:val="0"/>
      <w:marRight w:val="0"/>
      <w:marTop w:val="0"/>
      <w:marBottom w:val="0"/>
      <w:divBdr>
        <w:top w:val="none" w:sz="0" w:space="0" w:color="auto"/>
        <w:left w:val="none" w:sz="0" w:space="0" w:color="auto"/>
        <w:bottom w:val="none" w:sz="0" w:space="0" w:color="auto"/>
        <w:right w:val="none" w:sz="0" w:space="0" w:color="auto"/>
      </w:divBdr>
    </w:div>
    <w:div w:id="1636836956">
      <w:bodyDiv w:val="1"/>
      <w:marLeft w:val="0"/>
      <w:marRight w:val="0"/>
      <w:marTop w:val="0"/>
      <w:marBottom w:val="0"/>
      <w:divBdr>
        <w:top w:val="none" w:sz="0" w:space="0" w:color="auto"/>
        <w:left w:val="none" w:sz="0" w:space="0" w:color="auto"/>
        <w:bottom w:val="none" w:sz="0" w:space="0" w:color="auto"/>
        <w:right w:val="none" w:sz="0" w:space="0" w:color="auto"/>
      </w:divBdr>
    </w:div>
    <w:div w:id="1690451554">
      <w:bodyDiv w:val="1"/>
      <w:marLeft w:val="0"/>
      <w:marRight w:val="0"/>
      <w:marTop w:val="0"/>
      <w:marBottom w:val="0"/>
      <w:divBdr>
        <w:top w:val="none" w:sz="0" w:space="0" w:color="auto"/>
        <w:left w:val="none" w:sz="0" w:space="0" w:color="auto"/>
        <w:bottom w:val="none" w:sz="0" w:space="0" w:color="auto"/>
        <w:right w:val="none" w:sz="0" w:space="0" w:color="auto"/>
      </w:divBdr>
    </w:div>
    <w:div w:id="1809127079">
      <w:bodyDiv w:val="1"/>
      <w:marLeft w:val="0"/>
      <w:marRight w:val="0"/>
      <w:marTop w:val="0"/>
      <w:marBottom w:val="0"/>
      <w:divBdr>
        <w:top w:val="none" w:sz="0" w:space="0" w:color="auto"/>
        <w:left w:val="none" w:sz="0" w:space="0" w:color="auto"/>
        <w:bottom w:val="none" w:sz="0" w:space="0" w:color="auto"/>
        <w:right w:val="none" w:sz="0" w:space="0" w:color="auto"/>
      </w:divBdr>
    </w:div>
    <w:div w:id="1888833299">
      <w:bodyDiv w:val="1"/>
      <w:marLeft w:val="0"/>
      <w:marRight w:val="0"/>
      <w:marTop w:val="0"/>
      <w:marBottom w:val="0"/>
      <w:divBdr>
        <w:top w:val="none" w:sz="0" w:space="0" w:color="auto"/>
        <w:left w:val="none" w:sz="0" w:space="0" w:color="auto"/>
        <w:bottom w:val="none" w:sz="0" w:space="0" w:color="auto"/>
        <w:right w:val="none" w:sz="0" w:space="0" w:color="auto"/>
      </w:divBdr>
    </w:div>
    <w:div w:id="1935045973">
      <w:bodyDiv w:val="1"/>
      <w:marLeft w:val="0"/>
      <w:marRight w:val="0"/>
      <w:marTop w:val="0"/>
      <w:marBottom w:val="0"/>
      <w:divBdr>
        <w:top w:val="none" w:sz="0" w:space="0" w:color="auto"/>
        <w:left w:val="none" w:sz="0" w:space="0" w:color="auto"/>
        <w:bottom w:val="none" w:sz="0" w:space="0" w:color="auto"/>
        <w:right w:val="none" w:sz="0" w:space="0" w:color="auto"/>
      </w:divBdr>
    </w:div>
    <w:div w:id="1946763412">
      <w:bodyDiv w:val="1"/>
      <w:marLeft w:val="0"/>
      <w:marRight w:val="0"/>
      <w:marTop w:val="0"/>
      <w:marBottom w:val="0"/>
      <w:divBdr>
        <w:top w:val="none" w:sz="0" w:space="0" w:color="auto"/>
        <w:left w:val="none" w:sz="0" w:space="0" w:color="auto"/>
        <w:bottom w:val="none" w:sz="0" w:space="0" w:color="auto"/>
        <w:right w:val="none" w:sz="0" w:space="0" w:color="auto"/>
      </w:divBdr>
    </w:div>
    <w:div w:id="1960527885">
      <w:bodyDiv w:val="1"/>
      <w:marLeft w:val="0"/>
      <w:marRight w:val="0"/>
      <w:marTop w:val="0"/>
      <w:marBottom w:val="0"/>
      <w:divBdr>
        <w:top w:val="none" w:sz="0" w:space="0" w:color="auto"/>
        <w:left w:val="none" w:sz="0" w:space="0" w:color="auto"/>
        <w:bottom w:val="none" w:sz="0" w:space="0" w:color="auto"/>
        <w:right w:val="none" w:sz="0" w:space="0" w:color="auto"/>
      </w:divBdr>
    </w:div>
    <w:div w:id="1982340304">
      <w:bodyDiv w:val="1"/>
      <w:marLeft w:val="0"/>
      <w:marRight w:val="0"/>
      <w:marTop w:val="0"/>
      <w:marBottom w:val="0"/>
      <w:divBdr>
        <w:top w:val="none" w:sz="0" w:space="0" w:color="auto"/>
        <w:left w:val="none" w:sz="0" w:space="0" w:color="auto"/>
        <w:bottom w:val="none" w:sz="0" w:space="0" w:color="auto"/>
        <w:right w:val="none" w:sz="0" w:space="0" w:color="auto"/>
      </w:divBdr>
    </w:div>
    <w:div w:id="2038694321">
      <w:bodyDiv w:val="1"/>
      <w:marLeft w:val="0"/>
      <w:marRight w:val="0"/>
      <w:marTop w:val="0"/>
      <w:marBottom w:val="0"/>
      <w:divBdr>
        <w:top w:val="none" w:sz="0" w:space="0" w:color="auto"/>
        <w:left w:val="none" w:sz="0" w:space="0" w:color="auto"/>
        <w:bottom w:val="none" w:sz="0" w:space="0" w:color="auto"/>
        <w:right w:val="none" w:sz="0" w:space="0" w:color="auto"/>
      </w:divBdr>
    </w:div>
    <w:div w:id="20620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obyn@ifesnet.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ifesnet.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byn@ifesnet.o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Benutzerdefinierte%20Office-Vorlagen\Pressevorlag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FEEFA7AB530DF49BDB650AABBFE04AA" ma:contentTypeVersion="2" ma:contentTypeDescription="Ein neues Dokument erstellen." ma:contentTypeScope="" ma:versionID="31773cfc7ec74d07dd019cae4a994190">
  <xsd:schema xmlns:xsd="http://www.w3.org/2001/XMLSchema" xmlns:xs="http://www.w3.org/2001/XMLSchema" xmlns:p="http://schemas.microsoft.com/office/2006/metadata/properties" xmlns:ns2="c1b3cfdc-cc38-46c7-9f7f-0da227d242bf" targetNamespace="http://schemas.microsoft.com/office/2006/metadata/properties" ma:root="true" ma:fieldsID="3323642f2c2bac1196c7b686e48c044b" ns2:_="">
    <xsd:import namespace="c1b3cfdc-cc38-46c7-9f7f-0da227d242b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b3cfdc-cc38-46c7-9f7f-0da227d242bf"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2ED0C-B6E4-4DA0-84E4-BAE84A04D39E}">
  <ds:schemaRefs>
    <ds:schemaRef ds:uri="http://schemas.openxmlformats.org/officeDocument/2006/bibliography"/>
  </ds:schemaRefs>
</ds:datastoreItem>
</file>

<file path=customXml/itemProps2.xml><?xml version="1.0" encoding="utf-8"?>
<ds:datastoreItem xmlns:ds="http://schemas.openxmlformats.org/officeDocument/2006/customXml" ds:itemID="{1FCA4CDC-8DAD-4131-9CD8-7F14DF5E8D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15E433-25F0-4E02-9D78-49C924F3D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b3cfdc-cc38-46c7-9f7f-0da227d242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F2DABF-7D0B-4821-B945-C9220AE92D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Pressevorlage</Template>
  <TotalTime>2</TotalTime>
  <Pages>5</Pages>
  <Words>1476</Words>
  <Characters>8418</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Congrex</Company>
  <LinksUpToDate>false</LinksUpToDate>
  <CharactersWithSpaces>9875</CharactersWithSpaces>
  <SharedDoc>false</SharedDoc>
  <HLinks>
    <vt:vector size="12" baseType="variant">
      <vt:variant>
        <vt:i4>6094854</vt:i4>
      </vt:variant>
      <vt:variant>
        <vt:i4>0</vt:i4>
      </vt:variant>
      <vt:variant>
        <vt:i4>0</vt:i4>
      </vt:variant>
      <vt:variant>
        <vt:i4>5</vt:i4>
      </vt:variant>
      <vt:variant>
        <vt:lpwstr>http://www.dict.cc/englisch-deutsch/beneficiary.html</vt:lpwstr>
      </vt:variant>
      <vt:variant>
        <vt:lpwstr/>
      </vt:variant>
      <vt:variant>
        <vt:i4>1835070</vt:i4>
      </vt:variant>
      <vt:variant>
        <vt:i4>0</vt:i4>
      </vt:variant>
      <vt:variant>
        <vt:i4>0</vt:i4>
      </vt:variant>
      <vt:variant>
        <vt:i4>5</vt:i4>
      </vt:variant>
      <vt:variant>
        <vt:lpwstr>mailto:info@ifesnet.com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Uta Goretzky</dc:creator>
  <cp:lastModifiedBy>Robyn d'Alessandro</cp:lastModifiedBy>
  <cp:revision>3</cp:revision>
  <cp:lastPrinted>2020-02-12T08:43:00Z</cp:lastPrinted>
  <dcterms:created xsi:type="dcterms:W3CDTF">2023-02-20T15:25:00Z</dcterms:created>
  <dcterms:modified xsi:type="dcterms:W3CDTF">2023-02-20T15:26:00Z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0x0101005FEEFA7AB530DF49BDB650AABBFE04AA</vt:lpwstr>
  </property>
</Properties>
</file>